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456"/>
      </w:tblGrid>
      <w:tr w:rsidR="005C2182" w14:paraId="5A20B06A" w14:textId="77777777" w:rsidTr="00514543">
        <w:tc>
          <w:tcPr>
            <w:tcW w:w="10456" w:type="dxa"/>
            <w:tcBorders>
              <w:top w:val="nil"/>
              <w:left w:val="nil"/>
              <w:bottom w:val="nil"/>
              <w:right w:val="nil"/>
            </w:tcBorders>
            <w:shd w:val="clear" w:color="auto" w:fill="D9D9D9" w:themeFill="background1" w:themeFillShade="D9"/>
          </w:tcPr>
          <w:p w14:paraId="61216B5D" w14:textId="77777777" w:rsidR="005C2182" w:rsidRPr="00E33DDA" w:rsidRDefault="005C2182" w:rsidP="005C2182">
            <w:pPr>
              <w:jc w:val="center"/>
              <w:rPr>
                <w:rFonts w:ascii="Arial" w:hAnsi="Arial" w:cs="Arial"/>
                <w:b/>
                <w:sz w:val="40"/>
                <w:szCs w:val="40"/>
              </w:rPr>
            </w:pPr>
            <w:r w:rsidRPr="00E33DDA">
              <w:rPr>
                <w:rFonts w:ascii="Arial" w:hAnsi="Arial" w:cs="Arial"/>
                <w:b/>
                <w:sz w:val="40"/>
                <w:szCs w:val="40"/>
              </w:rPr>
              <w:t>STONEY MIDDLETON PARISH COUNCIL</w:t>
            </w:r>
          </w:p>
        </w:tc>
      </w:tr>
    </w:tbl>
    <w:p w14:paraId="331CC659" w14:textId="77777777" w:rsidR="008E4629" w:rsidRPr="00DC0BAA" w:rsidRDefault="008E4629" w:rsidP="00143D0B">
      <w:pPr>
        <w:pStyle w:val="NoSpacing"/>
        <w:rPr>
          <w:rFonts w:ascii="Arial Narrow" w:hAnsi="Arial Narrow"/>
          <w:sz w:val="28"/>
          <w:szCs w:val="28"/>
        </w:rPr>
      </w:pPr>
    </w:p>
    <w:p w14:paraId="71F21720" w14:textId="69137CB3" w:rsidR="00794F64" w:rsidRPr="00794F64" w:rsidRDefault="00794F64" w:rsidP="00794F64">
      <w:pPr>
        <w:spacing w:after="0" w:line="276" w:lineRule="auto"/>
        <w:rPr>
          <w:rFonts w:ascii="Arial" w:eastAsia="Calibri" w:hAnsi="Arial" w:cs="Arial"/>
        </w:rPr>
      </w:pPr>
      <w:r w:rsidRPr="00794F64">
        <w:rPr>
          <w:rFonts w:ascii="Arial" w:eastAsia="Calibri" w:hAnsi="Arial" w:cs="Arial"/>
        </w:rPr>
        <w:t>Clerk:</w:t>
      </w:r>
      <w:r w:rsidRPr="00794F64">
        <w:rPr>
          <w:rFonts w:ascii="Arial" w:eastAsia="Calibri" w:hAnsi="Arial" w:cs="Arial"/>
        </w:rPr>
        <w:tab/>
      </w:r>
      <w:r w:rsidR="009B3DF6">
        <w:rPr>
          <w:rFonts w:ascii="Arial" w:eastAsia="Calibri" w:hAnsi="Arial" w:cs="Arial"/>
        </w:rPr>
        <w:t>Anne Flint</w:t>
      </w:r>
      <w:r w:rsidRPr="00794F64">
        <w:rPr>
          <w:rFonts w:ascii="Arial" w:eastAsia="Calibri" w:hAnsi="Arial" w:cs="Arial"/>
        </w:rPr>
        <w:t xml:space="preserve">, </w:t>
      </w:r>
      <w:r w:rsidR="009B3DF6">
        <w:rPr>
          <w:rFonts w:ascii="Arial" w:eastAsia="Calibri" w:hAnsi="Arial" w:cs="Arial"/>
        </w:rPr>
        <w:t>(Address?)</w:t>
      </w:r>
    </w:p>
    <w:p w14:paraId="6F6E1BCF" w14:textId="47C84C99" w:rsidR="00794F64" w:rsidRPr="00794F64" w:rsidRDefault="00794F64" w:rsidP="00794F64">
      <w:pPr>
        <w:spacing w:after="0" w:line="276" w:lineRule="auto"/>
        <w:rPr>
          <w:rFonts w:ascii="Arial" w:eastAsia="Calibri" w:hAnsi="Arial" w:cs="Arial"/>
        </w:rPr>
      </w:pPr>
      <w:r w:rsidRPr="00794F64">
        <w:rPr>
          <w:rFonts w:ascii="Arial" w:eastAsia="Calibri" w:hAnsi="Arial" w:cs="Arial"/>
        </w:rPr>
        <w:t>Tel:</w:t>
      </w:r>
      <w:r w:rsidRPr="00794F64">
        <w:rPr>
          <w:rFonts w:ascii="Arial" w:eastAsia="Calibri" w:hAnsi="Arial" w:cs="Arial"/>
        </w:rPr>
        <w:tab/>
      </w:r>
      <w:r w:rsidR="009B3DF6">
        <w:rPr>
          <w:rFonts w:ascii="Arial" w:eastAsia="Calibri" w:hAnsi="Arial" w:cs="Arial"/>
        </w:rPr>
        <w:t>(Mobile?)</w:t>
      </w:r>
      <w:r w:rsidRPr="00794F64">
        <w:rPr>
          <w:rFonts w:ascii="Arial" w:eastAsia="Calibri" w:hAnsi="Arial" w:cs="Arial"/>
        </w:rPr>
        <w:tab/>
      </w:r>
      <w:r w:rsidRPr="00794F64">
        <w:rPr>
          <w:rFonts w:ascii="Arial" w:eastAsia="Calibri" w:hAnsi="Arial" w:cs="Arial"/>
        </w:rPr>
        <w:tab/>
      </w:r>
      <w:r w:rsidRPr="00794F64">
        <w:rPr>
          <w:rFonts w:ascii="Arial" w:eastAsia="Calibri" w:hAnsi="Arial" w:cs="Arial"/>
        </w:rPr>
        <w:tab/>
      </w:r>
      <w:r w:rsidRPr="00794F64">
        <w:rPr>
          <w:rFonts w:ascii="Arial" w:eastAsia="Calibri" w:hAnsi="Arial" w:cs="Arial"/>
        </w:rPr>
        <w:tab/>
      </w:r>
      <w:r w:rsidRPr="00794F64">
        <w:rPr>
          <w:rFonts w:ascii="Arial" w:eastAsia="Calibri" w:hAnsi="Arial" w:cs="Arial"/>
        </w:rPr>
        <w:tab/>
        <w:t xml:space="preserve">Email: </w:t>
      </w:r>
      <w:hyperlink r:id="rId8" w:history="1">
        <w:r w:rsidRPr="00794F64">
          <w:rPr>
            <w:rFonts w:ascii="Arial" w:eastAsia="Calibri" w:hAnsi="Arial" w:cs="Arial"/>
            <w:color w:val="0563C1"/>
            <w:u w:val="single"/>
          </w:rPr>
          <w:t>clerk@stoneymiddletonparishcouncil.org.uk</w:t>
        </w:r>
      </w:hyperlink>
      <w:r w:rsidRPr="00794F64">
        <w:rPr>
          <w:rFonts w:ascii="Arial" w:eastAsia="Calibri" w:hAnsi="Arial" w:cs="Arial"/>
        </w:rPr>
        <w:t xml:space="preserve">  </w:t>
      </w:r>
    </w:p>
    <w:p w14:paraId="6E2DD7B2" w14:textId="77777777" w:rsidR="00794F64" w:rsidRPr="00794F64" w:rsidRDefault="00794F64" w:rsidP="00794F64">
      <w:pPr>
        <w:spacing w:after="0" w:line="276" w:lineRule="auto"/>
        <w:ind w:left="5040"/>
        <w:rPr>
          <w:rFonts w:ascii="Arial" w:eastAsia="Calibri" w:hAnsi="Arial" w:cs="Arial"/>
        </w:rPr>
      </w:pPr>
      <w:r w:rsidRPr="00794F64">
        <w:rPr>
          <w:rFonts w:ascii="Arial" w:eastAsia="Calibri" w:hAnsi="Arial" w:cs="Arial"/>
        </w:rPr>
        <w:t xml:space="preserve">Web site: </w:t>
      </w:r>
      <w:hyperlink r:id="rId9" w:history="1">
        <w:r w:rsidRPr="00794F64">
          <w:rPr>
            <w:rFonts w:ascii="Arial" w:eastAsia="Calibri" w:hAnsi="Arial" w:cs="Arial"/>
            <w:color w:val="0563C1"/>
            <w:u w:val="single"/>
          </w:rPr>
          <w:t>www.stoneymiddletonparishcouncil.org.uk</w:t>
        </w:r>
      </w:hyperlink>
    </w:p>
    <w:p w14:paraId="1D966FE2" w14:textId="067CCCF3" w:rsidR="00680040" w:rsidRPr="00680040" w:rsidRDefault="00A078BB" w:rsidP="00680040">
      <w:pPr>
        <w:pStyle w:val="NoSpacing"/>
        <w:spacing w:line="276" w:lineRule="auto"/>
        <w:rPr>
          <w:rFonts w:ascii="Arial" w:hAnsi="Arial" w:cs="Arial"/>
        </w:rPr>
      </w:pPr>
      <w:r>
        <w:rPr>
          <w:rFonts w:ascii="Arial" w:hAnsi="Arial" w:cs="Arial"/>
        </w:rPr>
        <w:t>16</w:t>
      </w:r>
      <w:r>
        <w:rPr>
          <w:rFonts w:ascii="Arial" w:hAnsi="Arial" w:cs="Arial"/>
          <w:vertAlign w:val="superscript"/>
        </w:rPr>
        <w:t xml:space="preserve">th </w:t>
      </w:r>
      <w:r w:rsidR="006C1A15">
        <w:rPr>
          <w:rFonts w:ascii="Arial" w:hAnsi="Arial" w:cs="Arial"/>
        </w:rPr>
        <w:t>May</w:t>
      </w:r>
      <w:r w:rsidR="00842353">
        <w:rPr>
          <w:rFonts w:ascii="Arial" w:hAnsi="Arial" w:cs="Arial"/>
        </w:rPr>
        <w:t xml:space="preserve"> </w:t>
      </w:r>
      <w:r w:rsidR="004D300C">
        <w:rPr>
          <w:rFonts w:ascii="Arial" w:hAnsi="Arial" w:cs="Arial"/>
        </w:rPr>
        <w:t>2021</w:t>
      </w:r>
    </w:p>
    <w:p w14:paraId="5049684F" w14:textId="3CE525E9" w:rsidR="004E20DB" w:rsidRDefault="00927008" w:rsidP="004E20DB">
      <w:pPr>
        <w:pStyle w:val="NoSpacing"/>
        <w:spacing w:line="276" w:lineRule="auto"/>
        <w:rPr>
          <w:rFonts w:ascii="Arial" w:eastAsia="Calibri" w:hAnsi="Arial" w:cs="Arial"/>
        </w:rPr>
      </w:pPr>
      <w:r w:rsidRPr="00606105">
        <w:rPr>
          <w:rFonts w:ascii="Arial" w:eastAsia="Calibri" w:hAnsi="Arial" w:cs="Arial"/>
        </w:rPr>
        <w:t>To: The Chair and Members of Stoney Middleton Parish Council</w:t>
      </w:r>
    </w:p>
    <w:p w14:paraId="3DEC33C3" w14:textId="77777777" w:rsidR="00927008" w:rsidRDefault="00927008" w:rsidP="004E20DB">
      <w:pPr>
        <w:pStyle w:val="NoSpacing"/>
        <w:spacing w:line="276" w:lineRule="auto"/>
        <w:rPr>
          <w:rFonts w:ascii="Arial" w:hAnsi="Arial" w:cs="Arial"/>
        </w:rPr>
      </w:pPr>
    </w:p>
    <w:p w14:paraId="49E83399" w14:textId="77777777" w:rsidR="00300968" w:rsidRPr="00606105" w:rsidRDefault="00300968" w:rsidP="00300968">
      <w:pPr>
        <w:spacing w:after="0" w:line="276" w:lineRule="auto"/>
        <w:rPr>
          <w:rFonts w:ascii="Arial" w:eastAsia="Calibri" w:hAnsi="Arial" w:cs="Arial"/>
        </w:rPr>
      </w:pPr>
      <w:r w:rsidRPr="00606105">
        <w:rPr>
          <w:rFonts w:ascii="Arial" w:eastAsia="Calibri" w:hAnsi="Arial" w:cs="Arial"/>
        </w:rPr>
        <w:t>Dear Councillor</w:t>
      </w:r>
    </w:p>
    <w:p w14:paraId="5D3DBFC6" w14:textId="630DF0C3" w:rsidR="00A1201A" w:rsidRDefault="006C1A15" w:rsidP="00F22734">
      <w:pPr>
        <w:spacing w:after="0" w:line="276" w:lineRule="auto"/>
        <w:rPr>
          <w:rFonts w:ascii="Arial" w:eastAsia="Calibri" w:hAnsi="Arial" w:cs="Arial"/>
        </w:rPr>
      </w:pPr>
      <w:r w:rsidRPr="00606105">
        <w:rPr>
          <w:rFonts w:ascii="Arial" w:eastAsia="Calibri" w:hAnsi="Arial" w:cs="Arial"/>
        </w:rPr>
        <w:t xml:space="preserve">You are summoned to attend </w:t>
      </w:r>
      <w:r>
        <w:rPr>
          <w:rFonts w:ascii="Arial" w:eastAsia="Calibri" w:hAnsi="Arial" w:cs="Arial"/>
        </w:rPr>
        <w:t xml:space="preserve">a </w:t>
      </w:r>
      <w:r w:rsidRPr="00606105">
        <w:rPr>
          <w:rFonts w:ascii="Arial" w:eastAsia="Calibri" w:hAnsi="Arial" w:cs="Arial"/>
        </w:rPr>
        <w:t>meeting of Stoney Middleton Parish Council</w:t>
      </w:r>
      <w:r>
        <w:rPr>
          <w:rFonts w:ascii="Arial" w:eastAsia="Calibri" w:hAnsi="Arial" w:cs="Arial"/>
        </w:rPr>
        <w:t xml:space="preserve"> which will be held </w:t>
      </w:r>
      <w:r w:rsidR="00EC6A0A">
        <w:rPr>
          <w:rFonts w:ascii="Arial" w:eastAsia="Calibri" w:hAnsi="Arial" w:cs="Arial"/>
        </w:rPr>
        <w:t>at 1</w:t>
      </w:r>
      <w:r w:rsidR="00D0391C">
        <w:rPr>
          <w:rFonts w:ascii="Arial" w:eastAsia="Calibri" w:hAnsi="Arial" w:cs="Arial"/>
        </w:rPr>
        <w:t>9</w:t>
      </w:r>
      <w:r w:rsidR="00EC6A0A">
        <w:rPr>
          <w:rFonts w:ascii="Arial" w:eastAsia="Calibri" w:hAnsi="Arial" w:cs="Arial"/>
        </w:rPr>
        <w:t>:</w:t>
      </w:r>
      <w:r w:rsidR="00D0391C">
        <w:rPr>
          <w:rFonts w:ascii="Arial" w:eastAsia="Calibri" w:hAnsi="Arial" w:cs="Arial"/>
        </w:rPr>
        <w:t>0</w:t>
      </w:r>
      <w:r w:rsidR="00EC6A0A">
        <w:rPr>
          <w:rFonts w:ascii="Arial" w:eastAsia="Calibri" w:hAnsi="Arial" w:cs="Arial"/>
        </w:rPr>
        <w:t xml:space="preserve">0 </w:t>
      </w:r>
      <w:r>
        <w:rPr>
          <w:rFonts w:ascii="Arial" w:eastAsia="Calibri" w:hAnsi="Arial" w:cs="Arial"/>
        </w:rPr>
        <w:t xml:space="preserve">on Monday </w:t>
      </w:r>
      <w:r w:rsidR="00A078BB">
        <w:rPr>
          <w:rFonts w:ascii="Arial" w:eastAsia="Calibri" w:hAnsi="Arial" w:cs="Arial"/>
        </w:rPr>
        <w:t>24</w:t>
      </w:r>
      <w:r w:rsidRPr="006C1A15">
        <w:rPr>
          <w:rFonts w:ascii="Arial" w:eastAsia="Calibri" w:hAnsi="Arial" w:cs="Arial"/>
          <w:vertAlign w:val="superscript"/>
        </w:rPr>
        <w:t>th</w:t>
      </w:r>
      <w:r>
        <w:rPr>
          <w:rFonts w:ascii="Arial" w:eastAsia="Calibri" w:hAnsi="Arial" w:cs="Arial"/>
        </w:rPr>
        <w:t xml:space="preserve"> May 2021 </w:t>
      </w:r>
      <w:r w:rsidR="006373FC">
        <w:rPr>
          <w:rFonts w:ascii="Arial" w:eastAsia="Calibri" w:hAnsi="Arial" w:cs="Arial"/>
        </w:rPr>
        <w:t xml:space="preserve">in St Martin’s Church. </w:t>
      </w:r>
      <w:r w:rsidR="006B55F8">
        <w:rPr>
          <w:rFonts w:ascii="Arial" w:eastAsia="Calibri" w:hAnsi="Arial" w:cs="Arial"/>
        </w:rPr>
        <w:t>This will be the first face</w:t>
      </w:r>
      <w:r w:rsidR="00A1201A">
        <w:rPr>
          <w:rFonts w:ascii="Arial" w:eastAsia="Calibri" w:hAnsi="Arial" w:cs="Arial"/>
        </w:rPr>
        <w:t>-</w:t>
      </w:r>
      <w:r w:rsidR="006B55F8">
        <w:rPr>
          <w:rFonts w:ascii="Arial" w:eastAsia="Calibri" w:hAnsi="Arial" w:cs="Arial"/>
        </w:rPr>
        <w:t>to</w:t>
      </w:r>
      <w:r w:rsidR="00A1201A">
        <w:rPr>
          <w:rFonts w:ascii="Arial" w:eastAsia="Calibri" w:hAnsi="Arial" w:cs="Arial"/>
        </w:rPr>
        <w:t>-</w:t>
      </w:r>
      <w:r w:rsidR="006B55F8">
        <w:rPr>
          <w:rFonts w:ascii="Arial" w:eastAsia="Calibri" w:hAnsi="Arial" w:cs="Arial"/>
        </w:rPr>
        <w:t>face meeting since</w:t>
      </w:r>
      <w:r w:rsidR="000C3C74">
        <w:rPr>
          <w:rFonts w:ascii="Arial" w:eastAsia="Calibri" w:hAnsi="Arial" w:cs="Arial"/>
        </w:rPr>
        <w:t xml:space="preserve"> March, 2020 and will be kept as short as possible; maximum time 90 minutes.</w:t>
      </w:r>
      <w:r w:rsidR="006B55F8">
        <w:rPr>
          <w:rFonts w:ascii="Arial" w:eastAsia="Calibri" w:hAnsi="Arial" w:cs="Arial"/>
        </w:rPr>
        <w:t xml:space="preserve"> </w:t>
      </w:r>
      <w:r w:rsidR="00A1201A">
        <w:rPr>
          <w:rFonts w:ascii="Arial" w:eastAsia="Calibri" w:hAnsi="Arial" w:cs="Arial"/>
        </w:rPr>
        <w:t xml:space="preserve">To achieve </w:t>
      </w:r>
      <w:r w:rsidR="000C3C74">
        <w:rPr>
          <w:rFonts w:ascii="Arial" w:eastAsia="Calibri" w:hAnsi="Arial" w:cs="Arial"/>
        </w:rPr>
        <w:t>this</w:t>
      </w:r>
      <w:r w:rsidR="00A1201A">
        <w:rPr>
          <w:rFonts w:ascii="Arial" w:eastAsia="Calibri" w:hAnsi="Arial" w:cs="Arial"/>
        </w:rPr>
        <w:t>, some agenda items will be deferred</w:t>
      </w:r>
      <w:r w:rsidR="00BC1EA0">
        <w:rPr>
          <w:rFonts w:ascii="Arial" w:eastAsia="Calibri" w:hAnsi="Arial" w:cs="Arial"/>
        </w:rPr>
        <w:t xml:space="preserve"> to a meeting</w:t>
      </w:r>
      <w:r w:rsidR="00A1201A">
        <w:rPr>
          <w:rFonts w:ascii="Arial" w:eastAsia="Calibri" w:hAnsi="Arial" w:cs="Arial"/>
        </w:rPr>
        <w:t xml:space="preserve"> </w:t>
      </w:r>
      <w:r w:rsidR="000C3C74">
        <w:rPr>
          <w:rFonts w:ascii="Arial" w:eastAsia="Calibri" w:hAnsi="Arial" w:cs="Arial"/>
        </w:rPr>
        <w:t>after 21 June</w:t>
      </w:r>
      <w:r w:rsidR="00A1201A">
        <w:rPr>
          <w:rFonts w:ascii="Arial" w:eastAsia="Calibri" w:hAnsi="Arial" w:cs="Arial"/>
        </w:rPr>
        <w:t>.</w:t>
      </w:r>
    </w:p>
    <w:p w14:paraId="4ECA491F" w14:textId="42184F5E" w:rsidR="00F22734" w:rsidRPr="00606105" w:rsidRDefault="00A1201A" w:rsidP="00F22734">
      <w:pPr>
        <w:spacing w:after="0" w:line="276" w:lineRule="auto"/>
        <w:rPr>
          <w:rFonts w:ascii="Arial" w:eastAsia="Calibri" w:hAnsi="Arial" w:cs="Arial"/>
        </w:rPr>
      </w:pPr>
      <w:r>
        <w:rPr>
          <w:rFonts w:ascii="Arial" w:eastAsia="Calibri" w:hAnsi="Arial" w:cs="Arial"/>
        </w:rPr>
        <w:t xml:space="preserve">Please </w:t>
      </w:r>
      <w:r w:rsidR="000C3C74">
        <w:rPr>
          <w:rFonts w:ascii="Arial" w:eastAsia="Calibri" w:hAnsi="Arial" w:cs="Arial"/>
        </w:rPr>
        <w:t>wear</w:t>
      </w:r>
      <w:r>
        <w:rPr>
          <w:rFonts w:ascii="Arial" w:eastAsia="Calibri" w:hAnsi="Arial" w:cs="Arial"/>
        </w:rPr>
        <w:t xml:space="preserve"> a mask or face sh</w:t>
      </w:r>
      <w:r w:rsidR="000C3C74">
        <w:rPr>
          <w:rFonts w:ascii="Arial" w:eastAsia="Calibri" w:hAnsi="Arial" w:cs="Arial"/>
        </w:rPr>
        <w:t>i</w:t>
      </w:r>
      <w:r>
        <w:rPr>
          <w:rFonts w:ascii="Arial" w:eastAsia="Calibri" w:hAnsi="Arial" w:cs="Arial"/>
        </w:rPr>
        <w:t xml:space="preserve">eld, </w:t>
      </w:r>
      <w:r w:rsidR="000C3C74">
        <w:rPr>
          <w:rFonts w:ascii="Arial" w:eastAsia="Calibri" w:hAnsi="Arial" w:cs="Arial"/>
        </w:rPr>
        <w:t>use the hand sanitiser provided at the</w:t>
      </w:r>
      <w:r w:rsidR="00BC1EA0">
        <w:rPr>
          <w:rFonts w:ascii="Arial" w:eastAsia="Calibri" w:hAnsi="Arial" w:cs="Arial"/>
        </w:rPr>
        <w:t xml:space="preserve"> entrance to Church</w:t>
      </w:r>
      <w:r w:rsidR="000C3C74">
        <w:rPr>
          <w:rFonts w:ascii="Arial" w:eastAsia="Calibri" w:hAnsi="Arial" w:cs="Arial"/>
        </w:rPr>
        <w:t>,</w:t>
      </w:r>
      <w:r w:rsidR="00BC1EA0">
        <w:rPr>
          <w:rFonts w:ascii="Arial" w:eastAsia="Calibri" w:hAnsi="Arial" w:cs="Arial"/>
        </w:rPr>
        <w:t xml:space="preserve"> follow social distancing guidance</w:t>
      </w:r>
      <w:r>
        <w:rPr>
          <w:rFonts w:ascii="Arial" w:eastAsia="Calibri" w:hAnsi="Arial" w:cs="Arial"/>
        </w:rPr>
        <w:t xml:space="preserve"> and bring your own</w:t>
      </w:r>
      <w:r w:rsidR="006B55F8">
        <w:rPr>
          <w:rFonts w:ascii="Arial" w:eastAsia="Calibri" w:hAnsi="Arial" w:cs="Arial"/>
        </w:rPr>
        <w:t xml:space="preserve"> documents and pen</w:t>
      </w:r>
      <w:r>
        <w:rPr>
          <w:rFonts w:ascii="Arial" w:eastAsia="Calibri" w:hAnsi="Arial" w:cs="Arial"/>
        </w:rPr>
        <w:t xml:space="preserve"> to the meeting. </w:t>
      </w:r>
      <w:r w:rsidR="00BC1EA0">
        <w:rPr>
          <w:rFonts w:ascii="Arial" w:eastAsia="Calibri" w:hAnsi="Arial" w:cs="Arial"/>
        </w:rPr>
        <w:t>Please notify the clerk, before the beginning if you need to sign the</w:t>
      </w:r>
      <w:r>
        <w:rPr>
          <w:rFonts w:ascii="Arial" w:eastAsia="Calibri" w:hAnsi="Arial" w:cs="Arial"/>
        </w:rPr>
        <w:t xml:space="preserve"> declaration book</w:t>
      </w:r>
      <w:r w:rsidR="00BC1EA0">
        <w:rPr>
          <w:rFonts w:ascii="Arial" w:eastAsia="Calibri" w:hAnsi="Arial" w:cs="Arial"/>
        </w:rPr>
        <w:t>.</w:t>
      </w:r>
      <w:r>
        <w:rPr>
          <w:rFonts w:ascii="Arial" w:eastAsia="Calibri" w:hAnsi="Arial" w:cs="Arial"/>
        </w:rPr>
        <w:t xml:space="preserve">  </w:t>
      </w:r>
      <w:r w:rsidR="00405C24">
        <w:rPr>
          <w:rFonts w:ascii="Arial" w:eastAsia="Calibri" w:hAnsi="Arial" w:cs="Arial"/>
        </w:rPr>
        <w:t>There will be a one-way system in place to help with social distancing and doors will be open for ventilation.</w:t>
      </w:r>
    </w:p>
    <w:p w14:paraId="58B3EE56" w14:textId="77777777" w:rsidR="006F4485" w:rsidRDefault="006F4485" w:rsidP="009F6E09">
      <w:pPr>
        <w:pStyle w:val="NoSpacing"/>
        <w:spacing w:line="276" w:lineRule="auto"/>
        <w:rPr>
          <w:rFonts w:ascii="Arial" w:hAnsi="Arial" w:cs="Arial"/>
        </w:rPr>
      </w:pPr>
    </w:p>
    <w:p w14:paraId="01CEC5FE" w14:textId="5AFDCFFA" w:rsidR="009F6E09" w:rsidRPr="00420869" w:rsidRDefault="00525EDC" w:rsidP="009F6E09">
      <w:pPr>
        <w:pStyle w:val="NoSpacing"/>
        <w:spacing w:line="276" w:lineRule="auto"/>
        <w:rPr>
          <w:rFonts w:ascii="Arial" w:hAnsi="Arial" w:cs="Arial"/>
        </w:rPr>
      </w:pPr>
      <w:r>
        <w:rPr>
          <w:rFonts w:ascii="Arial" w:hAnsi="Arial" w:cs="Arial"/>
        </w:rPr>
        <w:t>Anne Flint</w:t>
      </w:r>
    </w:p>
    <w:p w14:paraId="748E4DB4" w14:textId="535324F0" w:rsidR="009F6E09" w:rsidRPr="00420869" w:rsidRDefault="009F6E09" w:rsidP="009F6E09">
      <w:pPr>
        <w:pStyle w:val="NoSpacing"/>
        <w:spacing w:line="276" w:lineRule="auto"/>
        <w:rPr>
          <w:rFonts w:ascii="Arial" w:hAnsi="Arial" w:cs="Arial"/>
        </w:rPr>
      </w:pPr>
      <w:r w:rsidRPr="00420869">
        <w:rPr>
          <w:rFonts w:ascii="Arial" w:hAnsi="Arial" w:cs="Arial"/>
        </w:rPr>
        <w:t>Clerk to the Council</w:t>
      </w:r>
    </w:p>
    <w:p w14:paraId="1247E795" w14:textId="77777777" w:rsidR="00417C16" w:rsidRPr="00417C16" w:rsidRDefault="00417C16" w:rsidP="00417C16">
      <w:pPr>
        <w:pStyle w:val="NoSpacing"/>
        <w:spacing w:line="276" w:lineRule="auto"/>
        <w:rPr>
          <w:rFonts w:ascii="Arial" w:hAnsi="Arial" w:cs="Arial"/>
        </w:rPr>
      </w:pPr>
    </w:p>
    <w:p w14:paraId="76DAC874" w14:textId="77777777" w:rsidR="00052646" w:rsidRPr="00052646" w:rsidRDefault="00052646" w:rsidP="00052646">
      <w:pPr>
        <w:pStyle w:val="NoSpacing"/>
        <w:spacing w:line="276" w:lineRule="auto"/>
        <w:jc w:val="center"/>
        <w:rPr>
          <w:rFonts w:ascii="Arial" w:hAnsi="Arial" w:cs="Arial"/>
          <w:b/>
          <w:sz w:val="28"/>
          <w:szCs w:val="28"/>
        </w:rPr>
      </w:pPr>
      <w:r w:rsidRPr="00052646">
        <w:rPr>
          <w:rFonts w:ascii="Arial" w:hAnsi="Arial" w:cs="Arial"/>
          <w:b/>
          <w:sz w:val="28"/>
          <w:szCs w:val="28"/>
        </w:rPr>
        <w:t>AGENDA</w:t>
      </w:r>
    </w:p>
    <w:tbl>
      <w:tblPr>
        <w:tblStyle w:val="TableGrid"/>
        <w:tblW w:w="0" w:type="auto"/>
        <w:tblLook w:val="04A0" w:firstRow="1" w:lastRow="0" w:firstColumn="1" w:lastColumn="0" w:noHBand="0" w:noVBand="1"/>
      </w:tblPr>
      <w:tblGrid>
        <w:gridCol w:w="576"/>
        <w:gridCol w:w="9784"/>
      </w:tblGrid>
      <w:tr w:rsidR="00052646" w14:paraId="3D38DEB1" w14:textId="77777777" w:rsidTr="00793AC1">
        <w:trPr>
          <w:trHeight w:val="424"/>
        </w:trPr>
        <w:tc>
          <w:tcPr>
            <w:tcW w:w="527" w:type="dxa"/>
            <w:tcBorders>
              <w:bottom w:val="single" w:sz="4" w:space="0" w:color="BFBFBF" w:themeColor="background1" w:themeShade="BF"/>
            </w:tcBorders>
            <w:vAlign w:val="center"/>
          </w:tcPr>
          <w:p w14:paraId="5EC991C7" w14:textId="77777777" w:rsidR="00052646" w:rsidRPr="0064000D" w:rsidRDefault="00052646" w:rsidP="00794F64">
            <w:pPr>
              <w:pStyle w:val="NoSpacing"/>
              <w:numPr>
                <w:ilvl w:val="0"/>
                <w:numId w:val="9"/>
              </w:numPr>
              <w:spacing w:line="276" w:lineRule="auto"/>
              <w:rPr>
                <w:rFonts w:ascii="Arial" w:hAnsi="Arial" w:cs="Arial"/>
                <w:b/>
              </w:rPr>
            </w:pPr>
          </w:p>
        </w:tc>
        <w:tc>
          <w:tcPr>
            <w:tcW w:w="9784" w:type="dxa"/>
            <w:tcBorders>
              <w:bottom w:val="single" w:sz="4" w:space="0" w:color="BFBFBF" w:themeColor="background1" w:themeShade="BF"/>
            </w:tcBorders>
            <w:vAlign w:val="center"/>
          </w:tcPr>
          <w:p w14:paraId="75EA6BDC" w14:textId="77777777" w:rsidR="00052646" w:rsidRPr="0064000D" w:rsidRDefault="000A6353" w:rsidP="00794F64">
            <w:pPr>
              <w:spacing w:line="276" w:lineRule="auto"/>
              <w:rPr>
                <w:rFonts w:ascii="Arial" w:eastAsia="Calibri" w:hAnsi="Arial" w:cs="Arial"/>
                <w:b/>
              </w:rPr>
            </w:pPr>
            <w:r w:rsidRPr="0064000D">
              <w:rPr>
                <w:rFonts w:ascii="Arial" w:eastAsia="Calibri" w:hAnsi="Arial" w:cs="Arial"/>
                <w:b/>
              </w:rPr>
              <w:t>Welcome spectators to the meeting</w:t>
            </w:r>
          </w:p>
        </w:tc>
      </w:tr>
      <w:tr w:rsidR="00052646" w14:paraId="0CD613B5" w14:textId="77777777" w:rsidTr="00793AC1">
        <w:trPr>
          <w:trHeight w:val="416"/>
        </w:trPr>
        <w:tc>
          <w:tcPr>
            <w:tcW w:w="527" w:type="dxa"/>
            <w:tcBorders>
              <w:top w:val="single" w:sz="4" w:space="0" w:color="BFBFBF" w:themeColor="background1" w:themeShade="BF"/>
              <w:bottom w:val="single" w:sz="4" w:space="0" w:color="A6A6A6" w:themeColor="background1" w:themeShade="A6"/>
            </w:tcBorders>
            <w:vAlign w:val="center"/>
          </w:tcPr>
          <w:p w14:paraId="49C40B3C" w14:textId="77777777" w:rsidR="00052646" w:rsidRPr="0064000D" w:rsidRDefault="00052646" w:rsidP="00794F64">
            <w:pPr>
              <w:pStyle w:val="NoSpacing"/>
              <w:numPr>
                <w:ilvl w:val="0"/>
                <w:numId w:val="9"/>
              </w:numPr>
              <w:spacing w:line="276" w:lineRule="auto"/>
              <w:rPr>
                <w:rFonts w:ascii="Arial" w:hAnsi="Arial" w:cs="Arial"/>
                <w:b/>
              </w:rPr>
            </w:pPr>
          </w:p>
        </w:tc>
        <w:tc>
          <w:tcPr>
            <w:tcW w:w="9784" w:type="dxa"/>
            <w:tcBorders>
              <w:top w:val="single" w:sz="4" w:space="0" w:color="BFBFBF" w:themeColor="background1" w:themeShade="BF"/>
              <w:bottom w:val="single" w:sz="4" w:space="0" w:color="A6A6A6" w:themeColor="background1" w:themeShade="A6"/>
            </w:tcBorders>
            <w:vAlign w:val="center"/>
          </w:tcPr>
          <w:p w14:paraId="00EFDBF6" w14:textId="77777777" w:rsidR="00052646" w:rsidRPr="0064000D" w:rsidRDefault="000A6353" w:rsidP="00794F64">
            <w:pPr>
              <w:spacing w:line="276" w:lineRule="auto"/>
              <w:rPr>
                <w:rFonts w:ascii="Arial" w:eastAsia="Calibri" w:hAnsi="Arial" w:cs="Arial"/>
                <w:b/>
              </w:rPr>
            </w:pPr>
            <w:r w:rsidRPr="0064000D">
              <w:rPr>
                <w:rFonts w:ascii="Arial" w:eastAsia="Calibri" w:hAnsi="Arial" w:cs="Arial"/>
                <w:b/>
              </w:rPr>
              <w:t>To</w:t>
            </w:r>
            <w:r w:rsidR="00047F98" w:rsidRPr="0064000D">
              <w:rPr>
                <w:rFonts w:ascii="Arial" w:eastAsia="Calibri" w:hAnsi="Arial" w:cs="Arial"/>
                <w:b/>
              </w:rPr>
              <w:t xml:space="preserve"> receive apologies for absence </w:t>
            </w:r>
          </w:p>
        </w:tc>
      </w:tr>
      <w:tr w:rsidR="00E95D8D" w14:paraId="015EFA9F" w14:textId="77777777" w:rsidTr="004C389F">
        <w:trPr>
          <w:trHeight w:val="1547"/>
        </w:trPr>
        <w:tc>
          <w:tcPr>
            <w:tcW w:w="527" w:type="dxa"/>
            <w:tcBorders>
              <w:top w:val="single" w:sz="4" w:space="0" w:color="A6A6A6" w:themeColor="background1" w:themeShade="A6"/>
              <w:bottom w:val="single" w:sz="4" w:space="0" w:color="A6A6A6" w:themeColor="background1" w:themeShade="A6"/>
            </w:tcBorders>
            <w:vAlign w:val="center"/>
          </w:tcPr>
          <w:p w14:paraId="2900DBF3" w14:textId="77777777" w:rsidR="00E95D8D" w:rsidRPr="0064000D" w:rsidRDefault="00E95D8D" w:rsidP="00E95D8D">
            <w:pPr>
              <w:pStyle w:val="ListParagraph"/>
              <w:numPr>
                <w:ilvl w:val="0"/>
                <w:numId w:val="9"/>
              </w:numPr>
              <w:spacing w:line="276" w:lineRule="auto"/>
              <w:rPr>
                <w:rFonts w:ascii="Arial" w:hAnsi="Arial" w:cs="Arial"/>
                <w:b/>
                <w:sz w:val="22"/>
                <w:szCs w:val="22"/>
              </w:rPr>
            </w:pPr>
          </w:p>
        </w:tc>
        <w:tc>
          <w:tcPr>
            <w:tcW w:w="9784" w:type="dxa"/>
            <w:tcBorders>
              <w:top w:val="single" w:sz="4" w:space="0" w:color="A6A6A6" w:themeColor="background1" w:themeShade="A6"/>
              <w:bottom w:val="single" w:sz="4" w:space="0" w:color="A6A6A6" w:themeColor="background1" w:themeShade="A6"/>
            </w:tcBorders>
            <w:vAlign w:val="center"/>
          </w:tcPr>
          <w:p w14:paraId="70E18F9A" w14:textId="77777777" w:rsidR="00E95D8D" w:rsidRPr="00A020C7" w:rsidRDefault="00E95D8D" w:rsidP="00E95D8D">
            <w:pPr>
              <w:spacing w:line="276" w:lineRule="auto"/>
              <w:rPr>
                <w:rFonts w:ascii="Arial" w:eastAsia="Calibri" w:hAnsi="Arial" w:cs="Arial"/>
                <w:b/>
              </w:rPr>
            </w:pPr>
            <w:r w:rsidRPr="00A020C7">
              <w:rPr>
                <w:rFonts w:ascii="Arial" w:eastAsia="Calibri" w:hAnsi="Arial" w:cs="Arial"/>
                <w:b/>
              </w:rPr>
              <w:t>To elect the following for the forthcoming Parish Council Year:</w:t>
            </w:r>
          </w:p>
          <w:p w14:paraId="184EF70A" w14:textId="77777777" w:rsidR="00E95D8D" w:rsidRPr="00A020C7" w:rsidRDefault="00E95D8D" w:rsidP="00E95D8D">
            <w:pPr>
              <w:pStyle w:val="ListParagraph"/>
              <w:numPr>
                <w:ilvl w:val="0"/>
                <w:numId w:val="14"/>
              </w:numPr>
              <w:spacing w:line="276" w:lineRule="auto"/>
              <w:rPr>
                <w:rFonts w:ascii="Arial" w:eastAsia="Calibri" w:hAnsi="Arial" w:cs="Arial"/>
                <w:sz w:val="22"/>
                <w:szCs w:val="22"/>
              </w:rPr>
            </w:pPr>
            <w:r w:rsidRPr="00A020C7">
              <w:rPr>
                <w:rFonts w:ascii="Arial" w:eastAsia="Calibri" w:hAnsi="Arial" w:cs="Arial"/>
                <w:sz w:val="22"/>
                <w:szCs w:val="22"/>
              </w:rPr>
              <w:t>Chair (previously S Bettney)</w:t>
            </w:r>
          </w:p>
          <w:p w14:paraId="28680A49" w14:textId="77777777" w:rsidR="00E95D8D" w:rsidRPr="00A020C7" w:rsidRDefault="00E95D8D" w:rsidP="00E95D8D">
            <w:pPr>
              <w:pStyle w:val="ListParagraph"/>
              <w:numPr>
                <w:ilvl w:val="0"/>
                <w:numId w:val="14"/>
              </w:numPr>
              <w:spacing w:line="276" w:lineRule="auto"/>
              <w:rPr>
                <w:rFonts w:ascii="Arial" w:eastAsia="Calibri" w:hAnsi="Arial" w:cs="Arial"/>
                <w:sz w:val="22"/>
                <w:szCs w:val="22"/>
              </w:rPr>
            </w:pPr>
            <w:r w:rsidRPr="00A020C7">
              <w:rPr>
                <w:rFonts w:ascii="Arial" w:eastAsia="Calibri" w:hAnsi="Arial" w:cs="Arial"/>
                <w:sz w:val="22"/>
                <w:szCs w:val="22"/>
              </w:rPr>
              <w:t xml:space="preserve">Vice Chair (previously </w:t>
            </w:r>
            <w:r>
              <w:rPr>
                <w:rFonts w:ascii="Arial" w:eastAsia="Calibri" w:hAnsi="Arial" w:cs="Arial"/>
                <w:sz w:val="22"/>
                <w:szCs w:val="22"/>
              </w:rPr>
              <w:t>C Hall</w:t>
            </w:r>
            <w:r w:rsidRPr="00A020C7">
              <w:rPr>
                <w:rFonts w:ascii="Arial" w:eastAsia="Calibri" w:hAnsi="Arial" w:cs="Arial"/>
                <w:sz w:val="22"/>
                <w:szCs w:val="22"/>
              </w:rPr>
              <w:t>)</w:t>
            </w:r>
          </w:p>
          <w:p w14:paraId="3A5F4938" w14:textId="4554412E" w:rsidR="00E95D8D" w:rsidRPr="004E20DB" w:rsidRDefault="00E95D8D" w:rsidP="00E95D8D">
            <w:pPr>
              <w:pStyle w:val="ListParagraph"/>
              <w:numPr>
                <w:ilvl w:val="0"/>
                <w:numId w:val="14"/>
              </w:numPr>
              <w:spacing w:line="276" w:lineRule="auto"/>
              <w:rPr>
                <w:rFonts w:ascii="Arial" w:eastAsia="Calibri" w:hAnsi="Arial" w:cs="Arial"/>
                <w:sz w:val="22"/>
                <w:szCs w:val="22"/>
              </w:rPr>
            </w:pPr>
            <w:r w:rsidRPr="004E20DB">
              <w:rPr>
                <w:rFonts w:ascii="Arial" w:eastAsia="Calibri" w:hAnsi="Arial" w:cs="Arial"/>
                <w:sz w:val="22"/>
                <w:szCs w:val="22"/>
              </w:rPr>
              <w:t>Allotment Manager (</w:t>
            </w:r>
            <w:r>
              <w:rPr>
                <w:rFonts w:ascii="Arial" w:eastAsia="Calibri" w:hAnsi="Arial" w:cs="Arial"/>
                <w:sz w:val="22"/>
                <w:szCs w:val="22"/>
              </w:rPr>
              <w:t>previously C.Tsielepi</w:t>
            </w:r>
            <w:r w:rsidRPr="004E20DB">
              <w:rPr>
                <w:rFonts w:ascii="Arial" w:eastAsia="Calibri" w:hAnsi="Arial" w:cs="Arial"/>
                <w:sz w:val="22"/>
                <w:szCs w:val="22"/>
              </w:rPr>
              <w:t>)</w:t>
            </w:r>
          </w:p>
          <w:p w14:paraId="2102BED0" w14:textId="7488B3BF" w:rsidR="00E95D8D" w:rsidRPr="004C389F" w:rsidRDefault="00E95D8D" w:rsidP="00E95D8D">
            <w:pPr>
              <w:pStyle w:val="ListParagraph"/>
              <w:numPr>
                <w:ilvl w:val="0"/>
                <w:numId w:val="14"/>
              </w:numPr>
              <w:spacing w:line="276" w:lineRule="auto"/>
              <w:rPr>
                <w:rFonts w:ascii="Arial" w:eastAsia="Calibri" w:hAnsi="Arial" w:cs="Arial"/>
                <w:sz w:val="22"/>
                <w:szCs w:val="22"/>
              </w:rPr>
            </w:pPr>
            <w:r w:rsidRPr="004E20DB">
              <w:rPr>
                <w:rFonts w:ascii="Arial" w:eastAsia="Calibri" w:hAnsi="Arial" w:cs="Arial"/>
                <w:sz w:val="22"/>
                <w:szCs w:val="22"/>
              </w:rPr>
              <w:t>Appointment of Internal Auditor for Financial Year 20</w:t>
            </w:r>
            <w:r>
              <w:rPr>
                <w:rFonts w:ascii="Arial" w:eastAsia="Calibri" w:hAnsi="Arial" w:cs="Arial"/>
                <w:sz w:val="22"/>
                <w:szCs w:val="22"/>
              </w:rPr>
              <w:t>21</w:t>
            </w:r>
            <w:r w:rsidRPr="004E20DB">
              <w:rPr>
                <w:rFonts w:ascii="Arial" w:eastAsia="Calibri" w:hAnsi="Arial" w:cs="Arial"/>
                <w:sz w:val="22"/>
                <w:szCs w:val="22"/>
              </w:rPr>
              <w:t>/</w:t>
            </w:r>
            <w:r>
              <w:rPr>
                <w:rFonts w:ascii="Arial" w:eastAsia="Calibri" w:hAnsi="Arial" w:cs="Arial"/>
                <w:sz w:val="22"/>
                <w:szCs w:val="22"/>
              </w:rPr>
              <w:t>22</w:t>
            </w:r>
          </w:p>
        </w:tc>
      </w:tr>
      <w:tr w:rsidR="004C389F" w14:paraId="29B3161F" w14:textId="77777777" w:rsidTr="009A0699">
        <w:trPr>
          <w:trHeight w:val="422"/>
        </w:trPr>
        <w:tc>
          <w:tcPr>
            <w:tcW w:w="527" w:type="dxa"/>
            <w:tcBorders>
              <w:top w:val="single" w:sz="4" w:space="0" w:color="A6A6A6" w:themeColor="background1" w:themeShade="A6"/>
              <w:bottom w:val="single" w:sz="4" w:space="0" w:color="A6A6A6" w:themeColor="background1" w:themeShade="A6"/>
            </w:tcBorders>
            <w:vAlign w:val="center"/>
          </w:tcPr>
          <w:p w14:paraId="0BBEC819" w14:textId="77777777" w:rsidR="004C389F" w:rsidRPr="0064000D" w:rsidRDefault="004C389F" w:rsidP="004C389F">
            <w:pPr>
              <w:pStyle w:val="ListParagraph"/>
              <w:numPr>
                <w:ilvl w:val="0"/>
                <w:numId w:val="9"/>
              </w:numPr>
              <w:spacing w:line="276" w:lineRule="auto"/>
              <w:rPr>
                <w:rFonts w:ascii="Arial" w:hAnsi="Arial" w:cs="Arial"/>
                <w:b/>
                <w:sz w:val="22"/>
                <w:szCs w:val="22"/>
              </w:rPr>
            </w:pPr>
          </w:p>
        </w:tc>
        <w:tc>
          <w:tcPr>
            <w:tcW w:w="9784" w:type="dxa"/>
            <w:tcBorders>
              <w:top w:val="single" w:sz="4" w:space="0" w:color="A6A6A6" w:themeColor="background1" w:themeShade="A6"/>
              <w:bottom w:val="single" w:sz="4" w:space="0" w:color="A6A6A6" w:themeColor="background1" w:themeShade="A6"/>
            </w:tcBorders>
            <w:vAlign w:val="center"/>
          </w:tcPr>
          <w:p w14:paraId="310F0EAF" w14:textId="77777777" w:rsidR="004C389F" w:rsidRPr="0064000D" w:rsidRDefault="004C389F" w:rsidP="004C389F">
            <w:pPr>
              <w:pStyle w:val="NoSpacing"/>
              <w:spacing w:line="276" w:lineRule="auto"/>
              <w:rPr>
                <w:rFonts w:ascii="Arial" w:hAnsi="Arial" w:cs="Arial"/>
                <w:b/>
              </w:rPr>
            </w:pPr>
            <w:r w:rsidRPr="0064000D">
              <w:rPr>
                <w:rFonts w:ascii="Arial" w:eastAsia="Calibri" w:hAnsi="Arial" w:cs="Arial"/>
                <w:b/>
              </w:rPr>
              <w:t>Variation of Order of Business</w:t>
            </w:r>
          </w:p>
        </w:tc>
      </w:tr>
      <w:tr w:rsidR="004C389F" w14:paraId="7AD56DB7" w14:textId="77777777" w:rsidTr="00A164E5">
        <w:trPr>
          <w:trHeight w:val="2820"/>
        </w:trPr>
        <w:tc>
          <w:tcPr>
            <w:tcW w:w="527" w:type="dxa"/>
            <w:tcBorders>
              <w:top w:val="single" w:sz="4" w:space="0" w:color="A6A6A6" w:themeColor="background1" w:themeShade="A6"/>
              <w:bottom w:val="single" w:sz="4" w:space="0" w:color="A6A6A6" w:themeColor="background1" w:themeShade="A6"/>
            </w:tcBorders>
            <w:vAlign w:val="center"/>
          </w:tcPr>
          <w:p w14:paraId="56646A7B" w14:textId="77777777" w:rsidR="004C389F" w:rsidRPr="0064000D" w:rsidRDefault="004C389F" w:rsidP="004C389F">
            <w:pPr>
              <w:pStyle w:val="ListParagraph"/>
              <w:numPr>
                <w:ilvl w:val="0"/>
                <w:numId w:val="9"/>
              </w:numPr>
              <w:spacing w:line="276" w:lineRule="auto"/>
              <w:rPr>
                <w:rFonts w:ascii="Arial" w:hAnsi="Arial" w:cs="Arial"/>
                <w:b/>
                <w:sz w:val="22"/>
                <w:szCs w:val="22"/>
              </w:rPr>
            </w:pPr>
          </w:p>
        </w:tc>
        <w:tc>
          <w:tcPr>
            <w:tcW w:w="9784" w:type="dxa"/>
            <w:tcBorders>
              <w:top w:val="single" w:sz="4" w:space="0" w:color="A6A6A6" w:themeColor="background1" w:themeShade="A6"/>
              <w:bottom w:val="single" w:sz="4" w:space="0" w:color="A6A6A6" w:themeColor="background1" w:themeShade="A6"/>
            </w:tcBorders>
            <w:vAlign w:val="center"/>
          </w:tcPr>
          <w:p w14:paraId="6555D041" w14:textId="77777777" w:rsidR="004C389F" w:rsidRPr="0064000D" w:rsidRDefault="004C389F" w:rsidP="004C389F">
            <w:pPr>
              <w:spacing w:line="276" w:lineRule="auto"/>
              <w:rPr>
                <w:rFonts w:ascii="Arial" w:hAnsi="Arial" w:cs="Arial"/>
                <w:b/>
              </w:rPr>
            </w:pPr>
            <w:r w:rsidRPr="0064000D">
              <w:rPr>
                <w:rFonts w:ascii="Arial" w:hAnsi="Arial" w:cs="Arial"/>
                <w:b/>
              </w:rPr>
              <w:t>Declaration of Members’ Interests</w:t>
            </w:r>
          </w:p>
          <w:p w14:paraId="28232E6C" w14:textId="77777777" w:rsidR="004C389F" w:rsidRPr="0064000D" w:rsidRDefault="004C389F" w:rsidP="004C389F">
            <w:pPr>
              <w:spacing w:line="276" w:lineRule="auto"/>
              <w:rPr>
                <w:rFonts w:ascii="Arial" w:hAnsi="Arial" w:cs="Arial"/>
              </w:rPr>
            </w:pPr>
            <w:r w:rsidRPr="0064000D">
              <w:rPr>
                <w:rFonts w:ascii="Arial" w:hAnsi="Arial" w:cs="Arial"/>
              </w:rPr>
              <w:t>Please note: -</w:t>
            </w:r>
          </w:p>
          <w:p w14:paraId="68B8B2C8" w14:textId="53B283A6" w:rsidR="004C389F" w:rsidRPr="0064000D" w:rsidRDefault="004C389F" w:rsidP="004C389F">
            <w:pPr>
              <w:pStyle w:val="ListParagraph"/>
              <w:numPr>
                <w:ilvl w:val="0"/>
                <w:numId w:val="10"/>
              </w:numPr>
              <w:spacing w:line="276" w:lineRule="auto"/>
              <w:rPr>
                <w:rFonts w:ascii="Arial" w:hAnsi="Arial" w:cs="Arial"/>
                <w:sz w:val="22"/>
                <w:szCs w:val="22"/>
              </w:rPr>
            </w:pPr>
            <w:r w:rsidRPr="0064000D">
              <w:rPr>
                <w:rFonts w:ascii="Arial" w:hAnsi="Arial" w:cs="Arial"/>
                <w:sz w:val="22"/>
                <w:szCs w:val="22"/>
              </w:rPr>
              <w:t xml:space="preserve">Members must ensure that they inform the Parish Clerk who will complete the Declarations of Interest sheet for them, prior to the start of the meeting and must indicate the action to be taken. </w:t>
            </w:r>
          </w:p>
          <w:p w14:paraId="10AFA2C9" w14:textId="77777777" w:rsidR="004C389F" w:rsidRPr="0064000D" w:rsidRDefault="004C389F" w:rsidP="004C389F">
            <w:pPr>
              <w:pStyle w:val="ListParagraph"/>
              <w:numPr>
                <w:ilvl w:val="0"/>
                <w:numId w:val="10"/>
              </w:numPr>
              <w:spacing w:line="276" w:lineRule="auto"/>
              <w:rPr>
                <w:rFonts w:ascii="Arial" w:hAnsi="Arial" w:cs="Arial"/>
                <w:sz w:val="22"/>
                <w:szCs w:val="22"/>
              </w:rPr>
            </w:pPr>
            <w:r w:rsidRPr="0064000D">
              <w:rPr>
                <w:rFonts w:ascii="Arial" w:hAnsi="Arial" w:cs="Arial"/>
                <w:sz w:val="22"/>
                <w:szCs w:val="22"/>
              </w:rPr>
              <w:t xml:space="preserve">Where a Member indicates that they have a prejudicial interest, but wish to make representations regarding the item before leaving the meeting, those representations must be made under item </w:t>
            </w:r>
          </w:p>
          <w:p w14:paraId="3D04C3B9" w14:textId="77777777" w:rsidR="004C389F" w:rsidRPr="0064000D" w:rsidRDefault="004C389F" w:rsidP="004C389F">
            <w:pPr>
              <w:pStyle w:val="ListParagraph"/>
              <w:numPr>
                <w:ilvl w:val="0"/>
                <w:numId w:val="10"/>
              </w:numPr>
              <w:spacing w:line="276" w:lineRule="auto"/>
              <w:rPr>
                <w:rFonts w:ascii="Arial" w:hAnsi="Arial" w:cs="Arial"/>
                <w:sz w:val="22"/>
                <w:szCs w:val="22"/>
              </w:rPr>
            </w:pPr>
            <w:r w:rsidRPr="0064000D">
              <w:rPr>
                <w:rFonts w:ascii="Arial" w:hAnsi="Arial" w:cs="Arial"/>
                <w:sz w:val="22"/>
                <w:szCs w:val="22"/>
              </w:rPr>
              <w:t>of Public Speaking.</w:t>
            </w:r>
          </w:p>
        </w:tc>
      </w:tr>
      <w:tr w:rsidR="004C389F" w14:paraId="4EA9C25B" w14:textId="77777777" w:rsidTr="00CE7565">
        <w:trPr>
          <w:trHeight w:val="1963"/>
        </w:trPr>
        <w:tc>
          <w:tcPr>
            <w:tcW w:w="527" w:type="dxa"/>
            <w:tcBorders>
              <w:top w:val="single" w:sz="4" w:space="0" w:color="A6A6A6" w:themeColor="background1" w:themeShade="A6"/>
              <w:bottom w:val="single" w:sz="4" w:space="0" w:color="A6A6A6" w:themeColor="background1" w:themeShade="A6"/>
            </w:tcBorders>
            <w:vAlign w:val="center"/>
          </w:tcPr>
          <w:p w14:paraId="68DEF9B1" w14:textId="77777777" w:rsidR="004C389F" w:rsidRPr="0064000D" w:rsidRDefault="004C389F" w:rsidP="004C389F">
            <w:pPr>
              <w:pStyle w:val="ListParagraph"/>
              <w:numPr>
                <w:ilvl w:val="0"/>
                <w:numId w:val="9"/>
              </w:numPr>
              <w:spacing w:line="276" w:lineRule="auto"/>
              <w:rPr>
                <w:rFonts w:ascii="Arial" w:hAnsi="Arial" w:cs="Arial"/>
                <w:sz w:val="22"/>
                <w:szCs w:val="22"/>
              </w:rPr>
            </w:pPr>
          </w:p>
        </w:tc>
        <w:tc>
          <w:tcPr>
            <w:tcW w:w="9784" w:type="dxa"/>
            <w:tcBorders>
              <w:top w:val="single" w:sz="4" w:space="0" w:color="A6A6A6" w:themeColor="background1" w:themeShade="A6"/>
              <w:bottom w:val="single" w:sz="4" w:space="0" w:color="A6A6A6" w:themeColor="background1" w:themeShade="A6"/>
            </w:tcBorders>
            <w:vAlign w:val="center"/>
          </w:tcPr>
          <w:p w14:paraId="4D1DF103" w14:textId="77777777" w:rsidR="004C389F" w:rsidRPr="0064000D" w:rsidRDefault="004C389F" w:rsidP="004C389F">
            <w:pPr>
              <w:rPr>
                <w:rFonts w:ascii="Arial" w:hAnsi="Arial" w:cs="Arial"/>
                <w:b/>
              </w:rPr>
            </w:pPr>
            <w:r w:rsidRPr="0064000D">
              <w:rPr>
                <w:rFonts w:ascii="Arial" w:hAnsi="Arial" w:cs="Arial"/>
                <w:b/>
              </w:rPr>
              <w:t xml:space="preserve">Public Speaking </w:t>
            </w:r>
          </w:p>
          <w:p w14:paraId="10B3E7A5" w14:textId="6D830514" w:rsidR="004C389F" w:rsidRPr="0064000D" w:rsidRDefault="004C389F" w:rsidP="004C389F">
            <w:pPr>
              <w:pStyle w:val="ListParagraph"/>
              <w:numPr>
                <w:ilvl w:val="0"/>
                <w:numId w:val="13"/>
              </w:numPr>
              <w:spacing w:line="276" w:lineRule="auto"/>
              <w:rPr>
                <w:rFonts w:ascii="Arial" w:hAnsi="Arial" w:cs="Arial"/>
                <w:sz w:val="22"/>
                <w:szCs w:val="22"/>
              </w:rPr>
            </w:pPr>
            <w:r w:rsidRPr="0064000D">
              <w:rPr>
                <w:rFonts w:ascii="Arial" w:hAnsi="Arial" w:cs="Arial"/>
                <w:sz w:val="22"/>
                <w:szCs w:val="22"/>
              </w:rPr>
              <w:t>A period of not more than ten minutes will be made available for members of the public and Members of the Council to comment on any matter</w:t>
            </w:r>
            <w:r w:rsidR="00D0391C">
              <w:rPr>
                <w:rFonts w:ascii="Arial" w:hAnsi="Arial" w:cs="Arial"/>
                <w:sz w:val="22"/>
                <w:szCs w:val="22"/>
              </w:rPr>
              <w:t>, either in person or in writing</w:t>
            </w:r>
            <w:r w:rsidRPr="0064000D">
              <w:rPr>
                <w:rFonts w:ascii="Arial" w:hAnsi="Arial" w:cs="Arial"/>
                <w:sz w:val="22"/>
                <w:szCs w:val="22"/>
              </w:rPr>
              <w:t>.</w:t>
            </w:r>
          </w:p>
          <w:p w14:paraId="60CA5977" w14:textId="24032BC5" w:rsidR="004C389F" w:rsidRPr="0064000D" w:rsidRDefault="004C389F" w:rsidP="004C389F">
            <w:pPr>
              <w:pStyle w:val="ListParagraph"/>
              <w:numPr>
                <w:ilvl w:val="0"/>
                <w:numId w:val="13"/>
              </w:numPr>
              <w:spacing w:line="276" w:lineRule="auto"/>
              <w:rPr>
                <w:rFonts w:ascii="Arial" w:hAnsi="Arial" w:cs="Arial"/>
                <w:sz w:val="22"/>
                <w:szCs w:val="22"/>
              </w:rPr>
            </w:pPr>
            <w:r w:rsidRPr="0064000D">
              <w:rPr>
                <w:rFonts w:ascii="Arial" w:hAnsi="Arial" w:cs="Arial"/>
                <w:sz w:val="22"/>
                <w:szCs w:val="22"/>
              </w:rPr>
              <w:t>If the Police Liaison Officer, a County Councillor, District Councillor or Peak Park Member is in attendance they will be given the opportunity to raise any relevant matter.</w:t>
            </w:r>
          </w:p>
          <w:p w14:paraId="4DD710BB" w14:textId="77777777" w:rsidR="004C389F" w:rsidRPr="0064000D" w:rsidRDefault="004C389F" w:rsidP="004C389F">
            <w:pPr>
              <w:pStyle w:val="ListParagraph"/>
              <w:numPr>
                <w:ilvl w:val="0"/>
                <w:numId w:val="13"/>
              </w:numPr>
              <w:spacing w:line="276" w:lineRule="auto"/>
              <w:rPr>
                <w:rFonts w:ascii="Arial" w:hAnsi="Arial" w:cs="Arial"/>
                <w:sz w:val="22"/>
                <w:szCs w:val="22"/>
              </w:rPr>
            </w:pPr>
            <w:r w:rsidRPr="0064000D">
              <w:rPr>
                <w:rFonts w:ascii="Arial" w:hAnsi="Arial" w:cs="Arial"/>
                <w:sz w:val="22"/>
                <w:szCs w:val="22"/>
              </w:rPr>
              <w:t>Members declaring a prejudicial interest who wish to make representations or give evidence under the Code of Conduct relating  to Agenda items shall do so at this stage.</w:t>
            </w:r>
          </w:p>
        </w:tc>
      </w:tr>
      <w:tr w:rsidR="004C389F" w14:paraId="4AF00CC1" w14:textId="77777777" w:rsidTr="007A51CF">
        <w:trPr>
          <w:trHeight w:val="468"/>
        </w:trPr>
        <w:tc>
          <w:tcPr>
            <w:tcW w:w="527" w:type="dxa"/>
            <w:tcBorders>
              <w:top w:val="single" w:sz="4" w:space="0" w:color="A6A6A6" w:themeColor="background1" w:themeShade="A6"/>
              <w:bottom w:val="single" w:sz="4" w:space="0" w:color="A6A6A6" w:themeColor="background1" w:themeShade="A6"/>
            </w:tcBorders>
            <w:vAlign w:val="center"/>
          </w:tcPr>
          <w:p w14:paraId="6191F087" w14:textId="77777777" w:rsidR="004C389F" w:rsidRPr="0064000D" w:rsidRDefault="004C389F" w:rsidP="004C389F">
            <w:pPr>
              <w:pStyle w:val="ListParagraph"/>
              <w:numPr>
                <w:ilvl w:val="0"/>
                <w:numId w:val="9"/>
              </w:numPr>
              <w:spacing w:line="276" w:lineRule="auto"/>
              <w:rPr>
                <w:rFonts w:ascii="Arial" w:hAnsi="Arial" w:cs="Arial"/>
                <w:sz w:val="22"/>
                <w:szCs w:val="22"/>
              </w:rPr>
            </w:pPr>
          </w:p>
        </w:tc>
        <w:tc>
          <w:tcPr>
            <w:tcW w:w="9784" w:type="dxa"/>
            <w:tcBorders>
              <w:top w:val="single" w:sz="4" w:space="0" w:color="A6A6A6" w:themeColor="background1" w:themeShade="A6"/>
              <w:bottom w:val="single" w:sz="4" w:space="0" w:color="A6A6A6" w:themeColor="background1" w:themeShade="A6"/>
            </w:tcBorders>
            <w:vAlign w:val="center"/>
          </w:tcPr>
          <w:p w14:paraId="36C55238" w14:textId="23CD97C9" w:rsidR="004C389F" w:rsidRPr="0064000D" w:rsidRDefault="004C389F" w:rsidP="004C389F">
            <w:pPr>
              <w:spacing w:line="276" w:lineRule="auto"/>
              <w:rPr>
                <w:rFonts w:ascii="Arial" w:hAnsi="Arial" w:cs="Arial"/>
                <w:b/>
              </w:rPr>
            </w:pPr>
            <w:r w:rsidRPr="0064000D">
              <w:rPr>
                <w:rFonts w:ascii="Arial" w:hAnsi="Arial" w:cs="Arial"/>
                <w:b/>
              </w:rPr>
              <w:t xml:space="preserve">To confirm the minutes of the meeting held by email on </w:t>
            </w:r>
            <w:r>
              <w:rPr>
                <w:rFonts w:ascii="Arial" w:hAnsi="Arial" w:cs="Arial"/>
                <w:b/>
              </w:rPr>
              <w:t>12</w:t>
            </w:r>
            <w:r w:rsidRPr="006C1A15">
              <w:rPr>
                <w:rFonts w:ascii="Arial" w:hAnsi="Arial" w:cs="Arial"/>
                <w:b/>
                <w:vertAlign w:val="superscript"/>
              </w:rPr>
              <w:t>th</w:t>
            </w:r>
            <w:r>
              <w:rPr>
                <w:rFonts w:ascii="Arial" w:hAnsi="Arial" w:cs="Arial"/>
                <w:b/>
              </w:rPr>
              <w:t xml:space="preserve"> April </w:t>
            </w:r>
            <w:r w:rsidRPr="0064000D">
              <w:rPr>
                <w:rFonts w:ascii="Arial" w:hAnsi="Arial" w:cs="Arial"/>
                <w:b/>
              </w:rPr>
              <w:t>202</w:t>
            </w:r>
            <w:r>
              <w:rPr>
                <w:rFonts w:ascii="Arial" w:hAnsi="Arial" w:cs="Arial"/>
                <w:b/>
              </w:rPr>
              <w:t>1</w:t>
            </w:r>
          </w:p>
        </w:tc>
      </w:tr>
      <w:tr w:rsidR="004C389F" w14:paraId="7B4EF751" w14:textId="77777777" w:rsidTr="00CE7565">
        <w:trPr>
          <w:trHeight w:val="1973"/>
        </w:trPr>
        <w:tc>
          <w:tcPr>
            <w:tcW w:w="527" w:type="dxa"/>
            <w:tcBorders>
              <w:top w:val="single" w:sz="4" w:space="0" w:color="A6A6A6" w:themeColor="background1" w:themeShade="A6"/>
              <w:bottom w:val="single" w:sz="4" w:space="0" w:color="A6A6A6" w:themeColor="background1" w:themeShade="A6"/>
            </w:tcBorders>
            <w:vAlign w:val="center"/>
          </w:tcPr>
          <w:p w14:paraId="76261CDB" w14:textId="77777777" w:rsidR="004C389F" w:rsidRPr="0064000D" w:rsidRDefault="004C389F" w:rsidP="004C389F">
            <w:pPr>
              <w:pStyle w:val="ListParagraph"/>
              <w:numPr>
                <w:ilvl w:val="0"/>
                <w:numId w:val="9"/>
              </w:numPr>
              <w:spacing w:line="276" w:lineRule="auto"/>
              <w:rPr>
                <w:rFonts w:ascii="Arial" w:hAnsi="Arial" w:cs="Arial"/>
                <w:sz w:val="22"/>
                <w:szCs w:val="22"/>
              </w:rPr>
            </w:pPr>
          </w:p>
        </w:tc>
        <w:tc>
          <w:tcPr>
            <w:tcW w:w="9784" w:type="dxa"/>
            <w:tcBorders>
              <w:top w:val="single" w:sz="4" w:space="0" w:color="A6A6A6" w:themeColor="background1" w:themeShade="A6"/>
              <w:bottom w:val="single" w:sz="4" w:space="0" w:color="A6A6A6" w:themeColor="background1" w:themeShade="A6"/>
            </w:tcBorders>
            <w:vAlign w:val="center"/>
          </w:tcPr>
          <w:p w14:paraId="5616A651" w14:textId="77777777" w:rsidR="004C389F" w:rsidRPr="0064000D" w:rsidRDefault="004C389F" w:rsidP="004C389F">
            <w:pPr>
              <w:spacing w:line="276" w:lineRule="auto"/>
              <w:rPr>
                <w:rFonts w:ascii="Arial" w:hAnsi="Arial" w:cs="Arial"/>
                <w:b/>
              </w:rPr>
            </w:pPr>
            <w:r w:rsidRPr="0064000D">
              <w:rPr>
                <w:rFonts w:ascii="Arial" w:hAnsi="Arial" w:cs="Arial"/>
                <w:b/>
              </w:rPr>
              <w:t>To determine whether any Agenda items should be taken with the public excluded.  If the Council decides to exclude the public it will be necessary to pass a resolution in the following terms: -</w:t>
            </w:r>
          </w:p>
          <w:p w14:paraId="0F2E390A" w14:textId="3DF75B9A" w:rsidR="004C389F" w:rsidRPr="0064000D" w:rsidRDefault="004C389F" w:rsidP="004C389F">
            <w:pPr>
              <w:spacing w:line="276" w:lineRule="auto"/>
              <w:rPr>
                <w:rFonts w:ascii="Arial" w:hAnsi="Arial" w:cs="Arial"/>
              </w:rPr>
            </w:pPr>
            <w:r w:rsidRPr="0064000D">
              <w:rPr>
                <w:rFonts w:ascii="Arial" w:hAnsi="Arial" w:cs="Arial"/>
              </w:rPr>
              <w:t>“That in view of the confidential nature of the business about to be transacted it is advisable in the public interest, that the press and public be temporarily excluded and they are instructed to withdraw.”</w:t>
            </w:r>
          </w:p>
        </w:tc>
      </w:tr>
      <w:tr w:rsidR="00805BD2" w14:paraId="798714AB" w14:textId="77777777" w:rsidTr="00805BD2">
        <w:trPr>
          <w:trHeight w:val="422"/>
        </w:trPr>
        <w:tc>
          <w:tcPr>
            <w:tcW w:w="527" w:type="dxa"/>
            <w:tcBorders>
              <w:top w:val="single" w:sz="4" w:space="0" w:color="A6A6A6" w:themeColor="background1" w:themeShade="A6"/>
              <w:bottom w:val="single" w:sz="4" w:space="0" w:color="A6A6A6" w:themeColor="background1" w:themeShade="A6"/>
            </w:tcBorders>
            <w:vAlign w:val="center"/>
          </w:tcPr>
          <w:p w14:paraId="79CAC6F8" w14:textId="77777777" w:rsidR="00805BD2" w:rsidRPr="0064000D" w:rsidRDefault="00805BD2" w:rsidP="00805BD2">
            <w:pPr>
              <w:pStyle w:val="ListParagraph"/>
              <w:numPr>
                <w:ilvl w:val="0"/>
                <w:numId w:val="9"/>
              </w:numPr>
              <w:spacing w:line="276" w:lineRule="auto"/>
              <w:rPr>
                <w:rFonts w:ascii="Arial" w:hAnsi="Arial" w:cs="Arial"/>
                <w:sz w:val="22"/>
                <w:szCs w:val="22"/>
              </w:rPr>
            </w:pPr>
          </w:p>
        </w:tc>
        <w:tc>
          <w:tcPr>
            <w:tcW w:w="9784" w:type="dxa"/>
            <w:tcBorders>
              <w:top w:val="single" w:sz="4" w:space="0" w:color="A6A6A6" w:themeColor="background1" w:themeShade="A6"/>
              <w:bottom w:val="single" w:sz="4" w:space="0" w:color="A6A6A6" w:themeColor="background1" w:themeShade="A6"/>
            </w:tcBorders>
            <w:vAlign w:val="center"/>
          </w:tcPr>
          <w:p w14:paraId="73400184" w14:textId="1C5858DA" w:rsidR="006B55F8" w:rsidRPr="0064000D" w:rsidRDefault="00805BD2" w:rsidP="00805BD2">
            <w:pPr>
              <w:spacing w:line="276" w:lineRule="auto"/>
              <w:rPr>
                <w:rFonts w:ascii="Arial" w:hAnsi="Arial" w:cs="Arial"/>
                <w:b/>
              </w:rPr>
            </w:pPr>
            <w:r>
              <w:rPr>
                <w:rFonts w:ascii="Arial" w:hAnsi="Arial" w:cs="Arial"/>
                <w:b/>
              </w:rPr>
              <w:t>To confirm Councillors willing to continue as trustees of the Reading Room Charity</w:t>
            </w:r>
          </w:p>
        </w:tc>
      </w:tr>
      <w:tr w:rsidR="00805BD2" w14:paraId="59FE6330" w14:textId="77777777" w:rsidTr="00805BD2">
        <w:trPr>
          <w:trHeight w:val="700"/>
        </w:trPr>
        <w:tc>
          <w:tcPr>
            <w:tcW w:w="527" w:type="dxa"/>
            <w:tcBorders>
              <w:top w:val="single" w:sz="4" w:space="0" w:color="A6A6A6" w:themeColor="background1" w:themeShade="A6"/>
              <w:bottom w:val="single" w:sz="4" w:space="0" w:color="A6A6A6" w:themeColor="background1" w:themeShade="A6"/>
            </w:tcBorders>
            <w:vAlign w:val="center"/>
          </w:tcPr>
          <w:p w14:paraId="63849288" w14:textId="77777777" w:rsidR="00805BD2" w:rsidRPr="0064000D" w:rsidRDefault="00805BD2" w:rsidP="00805BD2">
            <w:pPr>
              <w:pStyle w:val="ListParagraph"/>
              <w:numPr>
                <w:ilvl w:val="0"/>
                <w:numId w:val="9"/>
              </w:numPr>
              <w:spacing w:line="276" w:lineRule="auto"/>
              <w:rPr>
                <w:rFonts w:ascii="Arial" w:hAnsi="Arial" w:cs="Arial"/>
                <w:sz w:val="22"/>
                <w:szCs w:val="22"/>
              </w:rPr>
            </w:pPr>
          </w:p>
        </w:tc>
        <w:tc>
          <w:tcPr>
            <w:tcW w:w="9784" w:type="dxa"/>
            <w:tcBorders>
              <w:top w:val="single" w:sz="4" w:space="0" w:color="A6A6A6" w:themeColor="background1" w:themeShade="A6"/>
              <w:bottom w:val="single" w:sz="4" w:space="0" w:color="A6A6A6" w:themeColor="background1" w:themeShade="A6"/>
            </w:tcBorders>
            <w:vAlign w:val="center"/>
          </w:tcPr>
          <w:p w14:paraId="6FF66144" w14:textId="6BCDE31B" w:rsidR="00805BD2" w:rsidRPr="0064000D" w:rsidRDefault="00805BD2" w:rsidP="00805BD2">
            <w:pPr>
              <w:spacing w:line="276" w:lineRule="auto"/>
              <w:rPr>
                <w:rFonts w:ascii="Arial" w:hAnsi="Arial" w:cs="Arial"/>
                <w:b/>
              </w:rPr>
            </w:pPr>
            <w:r>
              <w:rPr>
                <w:rFonts w:ascii="Arial" w:hAnsi="Arial" w:cs="Arial"/>
                <w:b/>
              </w:rPr>
              <w:t>To confirm whether, or not, it is appropriate to appoint any committees and any subsequent sub-committees</w:t>
            </w:r>
          </w:p>
        </w:tc>
      </w:tr>
      <w:tr w:rsidR="00805BD2" w14:paraId="312EB52B" w14:textId="77777777" w:rsidTr="00805BD2">
        <w:trPr>
          <w:trHeight w:val="410"/>
        </w:trPr>
        <w:tc>
          <w:tcPr>
            <w:tcW w:w="527" w:type="dxa"/>
            <w:tcBorders>
              <w:top w:val="single" w:sz="4" w:space="0" w:color="A6A6A6" w:themeColor="background1" w:themeShade="A6"/>
              <w:bottom w:val="single" w:sz="4" w:space="0" w:color="A6A6A6" w:themeColor="background1" w:themeShade="A6"/>
            </w:tcBorders>
            <w:vAlign w:val="center"/>
          </w:tcPr>
          <w:p w14:paraId="7C99D422" w14:textId="77777777" w:rsidR="00805BD2" w:rsidRPr="0064000D" w:rsidRDefault="00805BD2" w:rsidP="00805BD2">
            <w:pPr>
              <w:pStyle w:val="ListParagraph"/>
              <w:numPr>
                <w:ilvl w:val="0"/>
                <w:numId w:val="9"/>
              </w:numPr>
              <w:spacing w:line="276" w:lineRule="auto"/>
              <w:rPr>
                <w:rFonts w:ascii="Arial" w:hAnsi="Arial" w:cs="Arial"/>
                <w:sz w:val="22"/>
                <w:szCs w:val="22"/>
              </w:rPr>
            </w:pPr>
          </w:p>
        </w:tc>
        <w:tc>
          <w:tcPr>
            <w:tcW w:w="9784" w:type="dxa"/>
            <w:tcBorders>
              <w:top w:val="single" w:sz="4" w:space="0" w:color="A6A6A6" w:themeColor="background1" w:themeShade="A6"/>
              <w:bottom w:val="single" w:sz="4" w:space="0" w:color="A6A6A6" w:themeColor="background1" w:themeShade="A6"/>
            </w:tcBorders>
            <w:vAlign w:val="center"/>
          </w:tcPr>
          <w:p w14:paraId="346C1357" w14:textId="548E723A" w:rsidR="00805BD2" w:rsidRPr="0064000D" w:rsidRDefault="00805BD2" w:rsidP="00805BD2">
            <w:pPr>
              <w:spacing w:line="276" w:lineRule="auto"/>
              <w:rPr>
                <w:rFonts w:ascii="Arial" w:hAnsi="Arial" w:cs="Arial"/>
                <w:b/>
              </w:rPr>
            </w:pPr>
            <w:r w:rsidRPr="003715ED">
              <w:rPr>
                <w:rFonts w:ascii="Arial" w:hAnsi="Arial" w:cs="Arial"/>
                <w:b/>
              </w:rPr>
              <w:t>G</w:t>
            </w:r>
            <w:r>
              <w:rPr>
                <w:rFonts w:ascii="Arial" w:hAnsi="Arial" w:cs="Arial"/>
                <w:b/>
              </w:rPr>
              <w:t xml:space="preserve">overnance Statement; </w:t>
            </w:r>
            <w:r w:rsidRPr="003715ED">
              <w:rPr>
                <w:rFonts w:ascii="Arial" w:hAnsi="Arial" w:cs="Arial"/>
                <w:b/>
              </w:rPr>
              <w:t>A</w:t>
            </w:r>
            <w:r>
              <w:rPr>
                <w:rFonts w:ascii="Arial" w:hAnsi="Arial" w:cs="Arial"/>
                <w:b/>
              </w:rPr>
              <w:t>udit of Accounts</w:t>
            </w:r>
          </w:p>
        </w:tc>
      </w:tr>
      <w:tr w:rsidR="00805BD2" w14:paraId="7C62DF1C" w14:textId="77777777" w:rsidTr="00805BD2">
        <w:trPr>
          <w:trHeight w:val="408"/>
        </w:trPr>
        <w:tc>
          <w:tcPr>
            <w:tcW w:w="527" w:type="dxa"/>
            <w:tcBorders>
              <w:top w:val="single" w:sz="4" w:space="0" w:color="A6A6A6" w:themeColor="background1" w:themeShade="A6"/>
              <w:bottom w:val="single" w:sz="4" w:space="0" w:color="A6A6A6" w:themeColor="background1" w:themeShade="A6"/>
            </w:tcBorders>
            <w:vAlign w:val="center"/>
          </w:tcPr>
          <w:p w14:paraId="658D463D" w14:textId="77777777" w:rsidR="00805BD2" w:rsidRPr="0064000D" w:rsidRDefault="00805BD2" w:rsidP="00805BD2">
            <w:pPr>
              <w:pStyle w:val="ListParagraph"/>
              <w:numPr>
                <w:ilvl w:val="0"/>
                <w:numId w:val="9"/>
              </w:numPr>
              <w:spacing w:line="276" w:lineRule="auto"/>
              <w:rPr>
                <w:rFonts w:ascii="Arial" w:hAnsi="Arial" w:cs="Arial"/>
                <w:sz w:val="22"/>
                <w:szCs w:val="22"/>
              </w:rPr>
            </w:pPr>
          </w:p>
        </w:tc>
        <w:tc>
          <w:tcPr>
            <w:tcW w:w="9784" w:type="dxa"/>
            <w:tcBorders>
              <w:top w:val="single" w:sz="4" w:space="0" w:color="A6A6A6" w:themeColor="background1" w:themeShade="A6"/>
              <w:bottom w:val="single" w:sz="4" w:space="0" w:color="A6A6A6" w:themeColor="background1" w:themeShade="A6"/>
            </w:tcBorders>
            <w:vAlign w:val="center"/>
          </w:tcPr>
          <w:p w14:paraId="77CC86F8" w14:textId="77C0F8CD" w:rsidR="00805BD2" w:rsidRPr="0064000D" w:rsidRDefault="00805BD2" w:rsidP="00805BD2">
            <w:pPr>
              <w:spacing w:line="276" w:lineRule="auto"/>
              <w:rPr>
                <w:rFonts w:ascii="Arial" w:hAnsi="Arial" w:cs="Arial"/>
                <w:b/>
              </w:rPr>
            </w:pPr>
            <w:r>
              <w:rPr>
                <w:rFonts w:ascii="Arial" w:hAnsi="Arial" w:cs="Arial"/>
                <w:b/>
              </w:rPr>
              <w:t>Internal Audit of Accounts</w:t>
            </w:r>
          </w:p>
        </w:tc>
      </w:tr>
      <w:tr w:rsidR="004C389F" w14:paraId="20A81D2E" w14:textId="77777777" w:rsidTr="00690C8D">
        <w:trPr>
          <w:trHeight w:val="416"/>
        </w:trPr>
        <w:tc>
          <w:tcPr>
            <w:tcW w:w="527" w:type="dxa"/>
            <w:tcBorders>
              <w:top w:val="single" w:sz="4" w:space="0" w:color="A6A6A6" w:themeColor="background1" w:themeShade="A6"/>
              <w:bottom w:val="single" w:sz="4" w:space="0" w:color="A6A6A6" w:themeColor="background1" w:themeShade="A6"/>
            </w:tcBorders>
            <w:vAlign w:val="center"/>
          </w:tcPr>
          <w:p w14:paraId="1F72D198" w14:textId="77777777" w:rsidR="004C389F" w:rsidRPr="0064000D" w:rsidRDefault="004C389F" w:rsidP="004C389F">
            <w:pPr>
              <w:pStyle w:val="ListParagraph"/>
              <w:numPr>
                <w:ilvl w:val="0"/>
                <w:numId w:val="9"/>
              </w:numPr>
              <w:spacing w:line="276" w:lineRule="auto"/>
              <w:rPr>
                <w:rFonts w:ascii="Arial" w:hAnsi="Arial" w:cs="Arial"/>
                <w:sz w:val="22"/>
                <w:szCs w:val="22"/>
              </w:rPr>
            </w:pPr>
          </w:p>
        </w:tc>
        <w:tc>
          <w:tcPr>
            <w:tcW w:w="9784" w:type="dxa"/>
            <w:tcBorders>
              <w:top w:val="single" w:sz="4" w:space="0" w:color="A6A6A6" w:themeColor="background1" w:themeShade="A6"/>
              <w:bottom w:val="single" w:sz="4" w:space="0" w:color="A6A6A6" w:themeColor="background1" w:themeShade="A6"/>
            </w:tcBorders>
            <w:vAlign w:val="center"/>
          </w:tcPr>
          <w:p w14:paraId="12DF6EBE" w14:textId="6FF2B185" w:rsidR="00CB1380" w:rsidRPr="00F93BD9" w:rsidRDefault="004C389F" w:rsidP="004C389F">
            <w:pPr>
              <w:rPr>
                <w:rFonts w:ascii="Arial" w:hAnsi="Arial" w:cs="Arial"/>
                <w:b/>
              </w:rPr>
            </w:pPr>
            <w:r w:rsidRPr="0064000D">
              <w:rPr>
                <w:rFonts w:ascii="Arial" w:hAnsi="Arial" w:cs="Arial"/>
                <w:b/>
              </w:rPr>
              <w:t>Flood Issues</w:t>
            </w:r>
          </w:p>
        </w:tc>
      </w:tr>
      <w:tr w:rsidR="004C389F" w14:paraId="100F3581" w14:textId="77777777" w:rsidTr="00793AC1">
        <w:trPr>
          <w:trHeight w:val="402"/>
        </w:trPr>
        <w:tc>
          <w:tcPr>
            <w:tcW w:w="527" w:type="dxa"/>
            <w:tcBorders>
              <w:top w:val="single" w:sz="4" w:space="0" w:color="A6A6A6" w:themeColor="background1" w:themeShade="A6"/>
              <w:bottom w:val="single" w:sz="4" w:space="0" w:color="A6A6A6" w:themeColor="background1" w:themeShade="A6"/>
            </w:tcBorders>
            <w:vAlign w:val="center"/>
          </w:tcPr>
          <w:p w14:paraId="29085DB0" w14:textId="77777777" w:rsidR="004C389F" w:rsidRPr="0064000D" w:rsidRDefault="004C389F" w:rsidP="004C389F">
            <w:pPr>
              <w:pStyle w:val="ListParagraph"/>
              <w:numPr>
                <w:ilvl w:val="0"/>
                <w:numId w:val="9"/>
              </w:numPr>
              <w:spacing w:line="276" w:lineRule="auto"/>
              <w:rPr>
                <w:rFonts w:ascii="Arial" w:hAnsi="Arial" w:cs="Arial"/>
                <w:sz w:val="22"/>
                <w:szCs w:val="22"/>
              </w:rPr>
            </w:pPr>
          </w:p>
        </w:tc>
        <w:tc>
          <w:tcPr>
            <w:tcW w:w="9784" w:type="dxa"/>
            <w:tcBorders>
              <w:top w:val="single" w:sz="4" w:space="0" w:color="A6A6A6" w:themeColor="background1" w:themeShade="A6"/>
              <w:bottom w:val="single" w:sz="4" w:space="0" w:color="A6A6A6" w:themeColor="background1" w:themeShade="A6"/>
            </w:tcBorders>
            <w:vAlign w:val="center"/>
          </w:tcPr>
          <w:p w14:paraId="40FEF524" w14:textId="6E52D055" w:rsidR="004C491D" w:rsidRPr="00F93BD9" w:rsidRDefault="004C389F" w:rsidP="001A3DAD">
            <w:pPr>
              <w:rPr>
                <w:rFonts w:ascii="Arial" w:hAnsi="Arial" w:cs="Arial"/>
                <w:b/>
              </w:rPr>
            </w:pPr>
            <w:r w:rsidRPr="0064000D">
              <w:rPr>
                <w:rFonts w:ascii="Arial" w:hAnsi="Arial" w:cs="Arial"/>
                <w:b/>
              </w:rPr>
              <w:t>Allotments (CT)</w:t>
            </w:r>
          </w:p>
        </w:tc>
      </w:tr>
      <w:tr w:rsidR="004C389F" w14:paraId="1EC76F61" w14:textId="77777777" w:rsidTr="0064000D">
        <w:trPr>
          <w:trHeight w:val="418"/>
        </w:trPr>
        <w:tc>
          <w:tcPr>
            <w:tcW w:w="527" w:type="dxa"/>
            <w:tcBorders>
              <w:top w:val="single" w:sz="4" w:space="0" w:color="A6A6A6" w:themeColor="background1" w:themeShade="A6"/>
              <w:bottom w:val="single" w:sz="4" w:space="0" w:color="A6A6A6" w:themeColor="background1" w:themeShade="A6"/>
            </w:tcBorders>
            <w:vAlign w:val="center"/>
          </w:tcPr>
          <w:p w14:paraId="2F9A5C93" w14:textId="77777777" w:rsidR="004C389F" w:rsidRPr="0064000D" w:rsidRDefault="004C389F" w:rsidP="004C389F">
            <w:pPr>
              <w:pStyle w:val="ListParagraph"/>
              <w:numPr>
                <w:ilvl w:val="0"/>
                <w:numId w:val="9"/>
              </w:numPr>
              <w:spacing w:line="276" w:lineRule="auto"/>
              <w:rPr>
                <w:rFonts w:ascii="Arial" w:hAnsi="Arial" w:cs="Arial"/>
                <w:sz w:val="22"/>
                <w:szCs w:val="22"/>
              </w:rPr>
            </w:pPr>
          </w:p>
        </w:tc>
        <w:tc>
          <w:tcPr>
            <w:tcW w:w="9784" w:type="dxa"/>
            <w:tcBorders>
              <w:top w:val="single" w:sz="4" w:space="0" w:color="A6A6A6" w:themeColor="background1" w:themeShade="A6"/>
              <w:bottom w:val="single" w:sz="4" w:space="0" w:color="A6A6A6" w:themeColor="background1" w:themeShade="A6"/>
            </w:tcBorders>
            <w:vAlign w:val="center"/>
          </w:tcPr>
          <w:p w14:paraId="4FDE509D" w14:textId="6656CA79" w:rsidR="004C491D" w:rsidRPr="00F93BD9" w:rsidRDefault="004C389F" w:rsidP="004C389F">
            <w:pPr>
              <w:rPr>
                <w:rFonts w:ascii="Arial" w:hAnsi="Arial" w:cs="Arial"/>
                <w:b/>
              </w:rPr>
            </w:pPr>
            <w:r w:rsidRPr="0064000D">
              <w:rPr>
                <w:rFonts w:ascii="Arial" w:hAnsi="Arial" w:cs="Arial"/>
                <w:b/>
              </w:rPr>
              <w:t>Bath House &amp; Woods (</w:t>
            </w:r>
            <w:r>
              <w:rPr>
                <w:rFonts w:ascii="Arial" w:hAnsi="Arial" w:cs="Arial"/>
                <w:b/>
              </w:rPr>
              <w:t>SB</w:t>
            </w:r>
            <w:r w:rsidRPr="0064000D">
              <w:rPr>
                <w:rFonts w:ascii="Arial" w:hAnsi="Arial" w:cs="Arial"/>
                <w:b/>
              </w:rPr>
              <w:t>)</w:t>
            </w:r>
          </w:p>
        </w:tc>
      </w:tr>
      <w:tr w:rsidR="004C389F" w14:paraId="14C1AE5F" w14:textId="77777777" w:rsidTr="0064000D">
        <w:trPr>
          <w:trHeight w:val="350"/>
        </w:trPr>
        <w:tc>
          <w:tcPr>
            <w:tcW w:w="527" w:type="dxa"/>
            <w:tcBorders>
              <w:top w:val="single" w:sz="4" w:space="0" w:color="A6A6A6" w:themeColor="background1" w:themeShade="A6"/>
              <w:bottom w:val="single" w:sz="4" w:space="0" w:color="A6A6A6" w:themeColor="background1" w:themeShade="A6"/>
            </w:tcBorders>
            <w:vAlign w:val="center"/>
          </w:tcPr>
          <w:p w14:paraId="6A95948E" w14:textId="77777777" w:rsidR="004C389F" w:rsidRPr="0064000D" w:rsidRDefault="004C389F" w:rsidP="004C389F">
            <w:pPr>
              <w:pStyle w:val="ListParagraph"/>
              <w:numPr>
                <w:ilvl w:val="0"/>
                <w:numId w:val="9"/>
              </w:numPr>
              <w:spacing w:line="276" w:lineRule="auto"/>
              <w:rPr>
                <w:rFonts w:ascii="Arial" w:hAnsi="Arial" w:cs="Arial"/>
                <w:sz w:val="22"/>
                <w:szCs w:val="22"/>
              </w:rPr>
            </w:pPr>
          </w:p>
        </w:tc>
        <w:tc>
          <w:tcPr>
            <w:tcW w:w="9784" w:type="dxa"/>
            <w:tcBorders>
              <w:top w:val="single" w:sz="4" w:space="0" w:color="A6A6A6" w:themeColor="background1" w:themeShade="A6"/>
              <w:bottom w:val="single" w:sz="4" w:space="0" w:color="A6A6A6" w:themeColor="background1" w:themeShade="A6"/>
            </w:tcBorders>
            <w:vAlign w:val="center"/>
          </w:tcPr>
          <w:p w14:paraId="0770FDB5" w14:textId="5AEBF938" w:rsidR="004C491D" w:rsidRPr="0064000D" w:rsidRDefault="004C389F" w:rsidP="004C389F">
            <w:pPr>
              <w:rPr>
                <w:rFonts w:ascii="Arial" w:hAnsi="Arial" w:cs="Arial"/>
                <w:b/>
              </w:rPr>
            </w:pPr>
            <w:r w:rsidRPr="0064000D">
              <w:rPr>
                <w:rFonts w:ascii="Arial" w:hAnsi="Arial" w:cs="Arial"/>
                <w:b/>
              </w:rPr>
              <w:t>Environmental Issues (LF)</w:t>
            </w:r>
          </w:p>
        </w:tc>
      </w:tr>
      <w:tr w:rsidR="004C389F" w14:paraId="4326BA40" w14:textId="77777777" w:rsidTr="00793AC1">
        <w:trPr>
          <w:trHeight w:val="402"/>
        </w:trPr>
        <w:tc>
          <w:tcPr>
            <w:tcW w:w="527" w:type="dxa"/>
            <w:tcBorders>
              <w:top w:val="single" w:sz="4" w:space="0" w:color="A6A6A6" w:themeColor="background1" w:themeShade="A6"/>
              <w:bottom w:val="single" w:sz="4" w:space="0" w:color="A6A6A6" w:themeColor="background1" w:themeShade="A6"/>
            </w:tcBorders>
            <w:vAlign w:val="center"/>
          </w:tcPr>
          <w:p w14:paraId="06EB2BEC" w14:textId="77777777" w:rsidR="004C389F" w:rsidRPr="0064000D" w:rsidRDefault="004C389F" w:rsidP="004C389F">
            <w:pPr>
              <w:pStyle w:val="ListParagraph"/>
              <w:numPr>
                <w:ilvl w:val="0"/>
                <w:numId w:val="9"/>
              </w:numPr>
              <w:spacing w:line="276" w:lineRule="auto"/>
              <w:rPr>
                <w:rFonts w:ascii="Arial" w:hAnsi="Arial" w:cs="Arial"/>
                <w:sz w:val="22"/>
                <w:szCs w:val="22"/>
              </w:rPr>
            </w:pPr>
          </w:p>
        </w:tc>
        <w:tc>
          <w:tcPr>
            <w:tcW w:w="9784" w:type="dxa"/>
            <w:tcBorders>
              <w:top w:val="single" w:sz="4" w:space="0" w:color="A6A6A6" w:themeColor="background1" w:themeShade="A6"/>
              <w:bottom w:val="single" w:sz="4" w:space="0" w:color="A6A6A6" w:themeColor="background1" w:themeShade="A6"/>
            </w:tcBorders>
            <w:vAlign w:val="center"/>
          </w:tcPr>
          <w:p w14:paraId="0700C232" w14:textId="7CE1B473" w:rsidR="004C491D" w:rsidRPr="0064000D" w:rsidRDefault="004C389F" w:rsidP="004C389F">
            <w:pPr>
              <w:rPr>
                <w:rFonts w:ascii="Arial" w:hAnsi="Arial" w:cs="Arial"/>
                <w:b/>
              </w:rPr>
            </w:pPr>
            <w:r w:rsidRPr="0064000D">
              <w:rPr>
                <w:rFonts w:ascii="Arial" w:hAnsi="Arial" w:cs="Arial"/>
                <w:b/>
              </w:rPr>
              <w:t>Grove Gardens (SB)</w:t>
            </w:r>
          </w:p>
        </w:tc>
      </w:tr>
      <w:tr w:rsidR="004C389F" w14:paraId="61924296" w14:textId="77777777" w:rsidTr="00793AC1">
        <w:trPr>
          <w:trHeight w:val="402"/>
        </w:trPr>
        <w:tc>
          <w:tcPr>
            <w:tcW w:w="527" w:type="dxa"/>
            <w:tcBorders>
              <w:top w:val="single" w:sz="4" w:space="0" w:color="A6A6A6" w:themeColor="background1" w:themeShade="A6"/>
              <w:bottom w:val="single" w:sz="4" w:space="0" w:color="A6A6A6" w:themeColor="background1" w:themeShade="A6"/>
            </w:tcBorders>
            <w:vAlign w:val="center"/>
          </w:tcPr>
          <w:p w14:paraId="0753CD59" w14:textId="77777777" w:rsidR="004C389F" w:rsidRPr="0064000D" w:rsidRDefault="004C389F" w:rsidP="004C389F">
            <w:pPr>
              <w:pStyle w:val="ListParagraph"/>
              <w:numPr>
                <w:ilvl w:val="0"/>
                <w:numId w:val="9"/>
              </w:numPr>
              <w:spacing w:line="276" w:lineRule="auto"/>
              <w:rPr>
                <w:rFonts w:ascii="Arial" w:hAnsi="Arial" w:cs="Arial"/>
                <w:sz w:val="22"/>
                <w:szCs w:val="22"/>
              </w:rPr>
            </w:pPr>
          </w:p>
        </w:tc>
        <w:tc>
          <w:tcPr>
            <w:tcW w:w="9784" w:type="dxa"/>
            <w:tcBorders>
              <w:top w:val="single" w:sz="4" w:space="0" w:color="A6A6A6" w:themeColor="background1" w:themeShade="A6"/>
              <w:bottom w:val="single" w:sz="4" w:space="0" w:color="A6A6A6" w:themeColor="background1" w:themeShade="A6"/>
            </w:tcBorders>
            <w:vAlign w:val="center"/>
          </w:tcPr>
          <w:p w14:paraId="34F9788B" w14:textId="4CF9F9E7" w:rsidR="004C491D" w:rsidRPr="00F93BD9" w:rsidRDefault="004C389F" w:rsidP="004C389F">
            <w:pPr>
              <w:rPr>
                <w:rFonts w:ascii="Arial" w:hAnsi="Arial" w:cs="Arial"/>
                <w:b/>
              </w:rPr>
            </w:pPr>
            <w:r w:rsidRPr="0064000D">
              <w:rPr>
                <w:rFonts w:ascii="Arial" w:hAnsi="Arial" w:cs="Arial"/>
                <w:b/>
              </w:rPr>
              <w:t>Playground (PS)</w:t>
            </w:r>
          </w:p>
        </w:tc>
      </w:tr>
      <w:tr w:rsidR="004C389F" w14:paraId="6450E8EA" w14:textId="77777777" w:rsidTr="00793AC1">
        <w:trPr>
          <w:trHeight w:val="402"/>
        </w:trPr>
        <w:tc>
          <w:tcPr>
            <w:tcW w:w="527" w:type="dxa"/>
            <w:tcBorders>
              <w:top w:val="single" w:sz="4" w:space="0" w:color="A6A6A6" w:themeColor="background1" w:themeShade="A6"/>
              <w:bottom w:val="single" w:sz="4" w:space="0" w:color="A6A6A6" w:themeColor="background1" w:themeShade="A6"/>
            </w:tcBorders>
            <w:vAlign w:val="center"/>
          </w:tcPr>
          <w:p w14:paraId="4DA0350C" w14:textId="77777777" w:rsidR="004C389F" w:rsidRPr="0064000D" w:rsidRDefault="004C389F" w:rsidP="004C389F">
            <w:pPr>
              <w:pStyle w:val="ListParagraph"/>
              <w:numPr>
                <w:ilvl w:val="0"/>
                <w:numId w:val="9"/>
              </w:numPr>
              <w:spacing w:line="276" w:lineRule="auto"/>
              <w:rPr>
                <w:rFonts w:ascii="Arial" w:hAnsi="Arial" w:cs="Arial"/>
                <w:sz w:val="22"/>
                <w:szCs w:val="22"/>
              </w:rPr>
            </w:pPr>
          </w:p>
        </w:tc>
        <w:tc>
          <w:tcPr>
            <w:tcW w:w="9784" w:type="dxa"/>
            <w:tcBorders>
              <w:top w:val="single" w:sz="4" w:space="0" w:color="A6A6A6" w:themeColor="background1" w:themeShade="A6"/>
              <w:bottom w:val="single" w:sz="4" w:space="0" w:color="A6A6A6" w:themeColor="background1" w:themeShade="A6"/>
            </w:tcBorders>
            <w:vAlign w:val="center"/>
          </w:tcPr>
          <w:p w14:paraId="161FFD9B" w14:textId="2D8F35E0" w:rsidR="006B55F8" w:rsidRPr="00F93BD9" w:rsidRDefault="004C389F" w:rsidP="004C389F">
            <w:pPr>
              <w:rPr>
                <w:rFonts w:ascii="Arial" w:hAnsi="Arial" w:cs="Arial"/>
                <w:b/>
              </w:rPr>
            </w:pPr>
            <w:r w:rsidRPr="0064000D">
              <w:rPr>
                <w:rFonts w:ascii="Arial" w:hAnsi="Arial" w:cs="Arial"/>
                <w:b/>
              </w:rPr>
              <w:t>Playing Fields (RT)</w:t>
            </w:r>
          </w:p>
        </w:tc>
      </w:tr>
      <w:tr w:rsidR="004C389F" w14:paraId="1DE9294D" w14:textId="77777777" w:rsidTr="00793AC1">
        <w:trPr>
          <w:trHeight w:val="402"/>
        </w:trPr>
        <w:tc>
          <w:tcPr>
            <w:tcW w:w="527" w:type="dxa"/>
            <w:tcBorders>
              <w:top w:val="single" w:sz="4" w:space="0" w:color="A6A6A6" w:themeColor="background1" w:themeShade="A6"/>
              <w:bottom w:val="single" w:sz="4" w:space="0" w:color="A6A6A6" w:themeColor="background1" w:themeShade="A6"/>
            </w:tcBorders>
            <w:vAlign w:val="center"/>
          </w:tcPr>
          <w:p w14:paraId="60F62124" w14:textId="77777777" w:rsidR="004C389F" w:rsidRPr="0064000D" w:rsidRDefault="004C389F" w:rsidP="004C389F">
            <w:pPr>
              <w:pStyle w:val="ListParagraph"/>
              <w:numPr>
                <w:ilvl w:val="0"/>
                <w:numId w:val="9"/>
              </w:numPr>
              <w:spacing w:line="276" w:lineRule="auto"/>
              <w:rPr>
                <w:rFonts w:ascii="Arial" w:hAnsi="Arial" w:cs="Arial"/>
                <w:sz w:val="22"/>
                <w:szCs w:val="22"/>
              </w:rPr>
            </w:pPr>
          </w:p>
        </w:tc>
        <w:tc>
          <w:tcPr>
            <w:tcW w:w="9784" w:type="dxa"/>
            <w:tcBorders>
              <w:top w:val="single" w:sz="4" w:space="0" w:color="A6A6A6" w:themeColor="background1" w:themeShade="A6"/>
              <w:bottom w:val="single" w:sz="4" w:space="0" w:color="A6A6A6" w:themeColor="background1" w:themeShade="A6"/>
            </w:tcBorders>
            <w:vAlign w:val="center"/>
          </w:tcPr>
          <w:p w14:paraId="5D624475" w14:textId="58ECD76A" w:rsidR="004C491D" w:rsidRPr="00F93BD9" w:rsidRDefault="004C389F" w:rsidP="004C389F">
            <w:pPr>
              <w:rPr>
                <w:rFonts w:ascii="Arial" w:hAnsi="Arial" w:cs="Arial"/>
                <w:b/>
              </w:rPr>
            </w:pPr>
            <w:r w:rsidRPr="0064000D">
              <w:rPr>
                <w:rFonts w:ascii="Arial" w:hAnsi="Arial" w:cs="Arial"/>
                <w:b/>
              </w:rPr>
              <w:t>Old Tennis Court (CT)</w:t>
            </w:r>
          </w:p>
        </w:tc>
      </w:tr>
      <w:tr w:rsidR="004C389F" w14:paraId="254E0893" w14:textId="77777777" w:rsidTr="00793AC1">
        <w:trPr>
          <w:trHeight w:val="402"/>
        </w:trPr>
        <w:tc>
          <w:tcPr>
            <w:tcW w:w="527" w:type="dxa"/>
            <w:tcBorders>
              <w:top w:val="single" w:sz="4" w:space="0" w:color="A6A6A6" w:themeColor="background1" w:themeShade="A6"/>
              <w:bottom w:val="single" w:sz="4" w:space="0" w:color="A6A6A6" w:themeColor="background1" w:themeShade="A6"/>
            </w:tcBorders>
            <w:vAlign w:val="center"/>
          </w:tcPr>
          <w:p w14:paraId="2F788525" w14:textId="77777777" w:rsidR="004C389F" w:rsidRPr="0064000D" w:rsidRDefault="004C389F" w:rsidP="004C389F">
            <w:pPr>
              <w:pStyle w:val="ListParagraph"/>
              <w:numPr>
                <w:ilvl w:val="0"/>
                <w:numId w:val="9"/>
              </w:numPr>
              <w:spacing w:line="276" w:lineRule="auto"/>
              <w:rPr>
                <w:rFonts w:ascii="Arial" w:hAnsi="Arial" w:cs="Arial"/>
                <w:sz w:val="22"/>
                <w:szCs w:val="22"/>
              </w:rPr>
            </w:pPr>
          </w:p>
        </w:tc>
        <w:tc>
          <w:tcPr>
            <w:tcW w:w="9784" w:type="dxa"/>
            <w:tcBorders>
              <w:top w:val="single" w:sz="4" w:space="0" w:color="A6A6A6" w:themeColor="background1" w:themeShade="A6"/>
              <w:bottom w:val="single" w:sz="4" w:space="0" w:color="A6A6A6" w:themeColor="background1" w:themeShade="A6"/>
            </w:tcBorders>
            <w:vAlign w:val="center"/>
          </w:tcPr>
          <w:p w14:paraId="3D98ADBD" w14:textId="1D0939FB" w:rsidR="004C491D" w:rsidRPr="00F93BD9" w:rsidRDefault="004C389F" w:rsidP="004C389F">
            <w:pPr>
              <w:rPr>
                <w:rFonts w:ascii="Arial" w:hAnsi="Arial" w:cs="Arial"/>
                <w:b/>
              </w:rPr>
            </w:pPr>
            <w:r w:rsidRPr="0064000D">
              <w:rPr>
                <w:rFonts w:ascii="Arial" w:hAnsi="Arial" w:cs="Arial"/>
                <w:b/>
              </w:rPr>
              <w:t>Village Plan (CH)</w:t>
            </w:r>
          </w:p>
        </w:tc>
      </w:tr>
      <w:tr w:rsidR="004C389F" w14:paraId="29217C12" w14:textId="77777777" w:rsidTr="00F93BD9">
        <w:trPr>
          <w:trHeight w:val="5805"/>
        </w:trPr>
        <w:tc>
          <w:tcPr>
            <w:tcW w:w="527" w:type="dxa"/>
            <w:tcBorders>
              <w:top w:val="single" w:sz="4" w:space="0" w:color="A6A6A6" w:themeColor="background1" w:themeShade="A6"/>
              <w:bottom w:val="single" w:sz="4" w:space="0" w:color="A6A6A6" w:themeColor="background1" w:themeShade="A6"/>
            </w:tcBorders>
            <w:vAlign w:val="center"/>
          </w:tcPr>
          <w:p w14:paraId="28E3FDBE" w14:textId="77777777" w:rsidR="004C389F" w:rsidRPr="0064000D" w:rsidRDefault="004C389F" w:rsidP="004C389F">
            <w:pPr>
              <w:pStyle w:val="ListParagraph"/>
              <w:numPr>
                <w:ilvl w:val="0"/>
                <w:numId w:val="9"/>
              </w:numPr>
              <w:spacing w:line="276" w:lineRule="auto"/>
              <w:rPr>
                <w:rFonts w:ascii="Arial" w:hAnsi="Arial" w:cs="Arial"/>
                <w:sz w:val="22"/>
                <w:szCs w:val="22"/>
              </w:rPr>
            </w:pPr>
          </w:p>
        </w:tc>
        <w:tc>
          <w:tcPr>
            <w:tcW w:w="9784" w:type="dxa"/>
            <w:tcBorders>
              <w:top w:val="single" w:sz="4" w:space="0" w:color="A6A6A6" w:themeColor="background1" w:themeShade="A6"/>
              <w:bottom w:val="single" w:sz="4" w:space="0" w:color="A6A6A6" w:themeColor="background1" w:themeShade="A6"/>
            </w:tcBorders>
            <w:vAlign w:val="center"/>
          </w:tcPr>
          <w:p w14:paraId="18171D15" w14:textId="29AD6904" w:rsidR="004C389F" w:rsidRPr="0064000D" w:rsidRDefault="004C389F" w:rsidP="004C389F">
            <w:pPr>
              <w:spacing w:line="276" w:lineRule="auto"/>
              <w:jc w:val="center"/>
              <w:rPr>
                <w:rFonts w:ascii="Arial" w:hAnsi="Arial" w:cs="Arial"/>
                <w:u w:val="single"/>
              </w:rPr>
            </w:pPr>
            <w:r w:rsidRPr="0064000D">
              <w:rPr>
                <w:rFonts w:ascii="Arial" w:hAnsi="Arial" w:cs="Arial"/>
                <w:b/>
                <w:u w:val="single"/>
              </w:rPr>
              <w:t>Clerk’s Report</w:t>
            </w:r>
          </w:p>
          <w:p w14:paraId="49C35D9C" w14:textId="28E95EBE" w:rsidR="004C389F" w:rsidRPr="0064000D" w:rsidRDefault="004C389F" w:rsidP="004C389F">
            <w:pPr>
              <w:spacing w:line="276" w:lineRule="auto"/>
              <w:rPr>
                <w:rFonts w:ascii="Arial" w:eastAsia="Calibri" w:hAnsi="Arial" w:cs="Arial"/>
                <w:b/>
                <w:i/>
              </w:rPr>
            </w:pPr>
            <w:r w:rsidRPr="0064000D">
              <w:rPr>
                <w:rFonts w:ascii="Arial" w:eastAsia="Calibri" w:hAnsi="Arial" w:cs="Arial"/>
                <w:b/>
                <w:i/>
              </w:rPr>
              <w:t>Standing Items</w:t>
            </w:r>
          </w:p>
          <w:p w14:paraId="604EB1A2" w14:textId="26BAAD60" w:rsidR="004C389F" w:rsidRPr="00F93BD9" w:rsidRDefault="004C389F" w:rsidP="00D0391C">
            <w:pPr>
              <w:pStyle w:val="ListParagraph"/>
              <w:numPr>
                <w:ilvl w:val="0"/>
                <w:numId w:val="16"/>
              </w:numPr>
              <w:spacing w:line="276" w:lineRule="auto"/>
              <w:rPr>
                <w:rFonts w:ascii="Arial" w:eastAsia="Calibri" w:hAnsi="Arial" w:cs="Arial"/>
                <w:sz w:val="22"/>
                <w:szCs w:val="22"/>
              </w:rPr>
            </w:pPr>
            <w:r w:rsidRPr="00F93BD9">
              <w:rPr>
                <w:rFonts w:ascii="Arial" w:eastAsia="Calibri" w:hAnsi="Arial" w:cs="Arial"/>
                <w:sz w:val="22"/>
                <w:szCs w:val="22"/>
              </w:rPr>
              <w:t>Jacob’s Ladder</w:t>
            </w:r>
            <w:r w:rsidR="00CB1380" w:rsidRPr="00F93BD9">
              <w:rPr>
                <w:rFonts w:ascii="Arial" w:eastAsia="Calibri" w:hAnsi="Arial" w:cs="Arial"/>
                <w:sz w:val="22"/>
                <w:szCs w:val="22"/>
              </w:rPr>
              <w:t xml:space="preserve">                      </w:t>
            </w:r>
            <w:r w:rsidR="004C491D" w:rsidRPr="00F93BD9">
              <w:rPr>
                <w:rFonts w:ascii="Arial" w:eastAsia="Calibri" w:hAnsi="Arial" w:cs="Arial"/>
                <w:sz w:val="22"/>
                <w:szCs w:val="22"/>
              </w:rPr>
              <w:t xml:space="preserve"> </w:t>
            </w:r>
          </w:p>
          <w:p w14:paraId="407DC99A" w14:textId="1A576B43" w:rsidR="004C389F" w:rsidRPr="00F93BD9" w:rsidRDefault="004C389F" w:rsidP="00D0391C">
            <w:pPr>
              <w:pStyle w:val="ListParagraph"/>
              <w:numPr>
                <w:ilvl w:val="0"/>
                <w:numId w:val="16"/>
              </w:numPr>
              <w:spacing w:line="276" w:lineRule="auto"/>
              <w:rPr>
                <w:rFonts w:ascii="Arial" w:eastAsia="Calibri" w:hAnsi="Arial" w:cs="Arial"/>
                <w:sz w:val="22"/>
                <w:szCs w:val="22"/>
              </w:rPr>
            </w:pPr>
            <w:r w:rsidRPr="00F93BD9">
              <w:rPr>
                <w:rFonts w:ascii="Arial" w:eastAsia="Calibri" w:hAnsi="Arial" w:cs="Arial"/>
                <w:sz w:val="22"/>
                <w:szCs w:val="22"/>
              </w:rPr>
              <w:t>Village Cross and Steps</w:t>
            </w:r>
            <w:r w:rsidR="00BC1EA0" w:rsidRPr="00F93BD9">
              <w:rPr>
                <w:rFonts w:ascii="Arial" w:eastAsia="Calibri" w:hAnsi="Arial" w:cs="Arial"/>
                <w:sz w:val="22"/>
                <w:szCs w:val="22"/>
              </w:rPr>
              <w:t xml:space="preserve"> </w:t>
            </w:r>
            <w:r w:rsidR="00405C24" w:rsidRPr="00F93BD9">
              <w:rPr>
                <w:rFonts w:ascii="Arial" w:eastAsia="Calibri" w:hAnsi="Arial" w:cs="Arial"/>
                <w:sz w:val="22"/>
                <w:szCs w:val="22"/>
              </w:rPr>
              <w:t xml:space="preserve">        </w:t>
            </w:r>
          </w:p>
          <w:p w14:paraId="7B11073B" w14:textId="06021E77" w:rsidR="004C389F" w:rsidRPr="00F93BD9" w:rsidRDefault="004C389F" w:rsidP="00D0391C">
            <w:pPr>
              <w:pStyle w:val="ListParagraph"/>
              <w:numPr>
                <w:ilvl w:val="0"/>
                <w:numId w:val="16"/>
              </w:numPr>
              <w:spacing w:line="276" w:lineRule="auto"/>
              <w:ind w:right="-216"/>
              <w:rPr>
                <w:rFonts w:ascii="Arial" w:eastAsia="Calibri" w:hAnsi="Arial" w:cs="Arial"/>
                <w:sz w:val="22"/>
                <w:szCs w:val="22"/>
              </w:rPr>
            </w:pPr>
            <w:r w:rsidRPr="00F93BD9">
              <w:rPr>
                <w:rFonts w:ascii="Arial" w:hAnsi="Arial" w:cs="Arial"/>
                <w:sz w:val="22"/>
                <w:szCs w:val="22"/>
              </w:rPr>
              <w:t>Highways Issues</w:t>
            </w:r>
            <w:r w:rsidR="00CB1380" w:rsidRPr="00F93BD9">
              <w:rPr>
                <w:rFonts w:ascii="Arial" w:hAnsi="Arial" w:cs="Arial"/>
                <w:sz w:val="22"/>
                <w:szCs w:val="22"/>
              </w:rPr>
              <w:t xml:space="preserve">                    </w:t>
            </w:r>
          </w:p>
          <w:p w14:paraId="1BAA576A" w14:textId="77777777" w:rsidR="004C389F" w:rsidRPr="0064000D" w:rsidRDefault="004C389F" w:rsidP="004C389F">
            <w:pPr>
              <w:spacing w:line="276" w:lineRule="auto"/>
              <w:ind w:right="-216"/>
              <w:rPr>
                <w:rFonts w:ascii="Arial" w:eastAsia="Calibri" w:hAnsi="Arial" w:cs="Arial"/>
              </w:rPr>
            </w:pPr>
          </w:p>
          <w:p w14:paraId="379AA130" w14:textId="205E04AE" w:rsidR="004C389F" w:rsidRPr="004D300C" w:rsidRDefault="004C389F" w:rsidP="004C389F">
            <w:pPr>
              <w:spacing w:line="276" w:lineRule="auto"/>
              <w:rPr>
                <w:rFonts w:ascii="Arial" w:eastAsia="Calibri" w:hAnsi="Arial" w:cs="Arial"/>
                <w:b/>
                <w:i/>
                <w:iCs/>
              </w:rPr>
            </w:pPr>
            <w:r w:rsidRPr="004D300C">
              <w:rPr>
                <w:rFonts w:ascii="Arial" w:eastAsia="Calibri" w:hAnsi="Arial" w:cs="Arial"/>
                <w:b/>
                <w:i/>
                <w:iCs/>
              </w:rPr>
              <w:t>Ongoing and Outstanding Items</w:t>
            </w:r>
          </w:p>
          <w:p w14:paraId="007CDAD5" w14:textId="37658987" w:rsidR="004C389F" w:rsidRDefault="004C389F" w:rsidP="00D0391C">
            <w:pPr>
              <w:pStyle w:val="ListParagraph"/>
              <w:numPr>
                <w:ilvl w:val="0"/>
                <w:numId w:val="16"/>
              </w:numPr>
              <w:spacing w:line="276" w:lineRule="auto"/>
              <w:rPr>
                <w:rFonts w:ascii="Arial" w:eastAsia="Calibri" w:hAnsi="Arial" w:cs="Arial"/>
                <w:sz w:val="22"/>
                <w:szCs w:val="22"/>
              </w:rPr>
            </w:pPr>
            <w:r w:rsidRPr="0064000D">
              <w:rPr>
                <w:rFonts w:ascii="Arial" w:eastAsia="Calibri" w:hAnsi="Arial" w:cs="Arial"/>
                <w:sz w:val="22"/>
                <w:szCs w:val="22"/>
              </w:rPr>
              <w:t>Village Maintenance</w:t>
            </w:r>
            <w:r w:rsidR="00CB1380">
              <w:rPr>
                <w:rFonts w:ascii="Arial" w:eastAsia="Calibri" w:hAnsi="Arial" w:cs="Arial"/>
                <w:sz w:val="22"/>
                <w:szCs w:val="22"/>
              </w:rPr>
              <w:t xml:space="preserve">               </w:t>
            </w:r>
          </w:p>
          <w:p w14:paraId="0539683B" w14:textId="74207D3B" w:rsidR="004C389F" w:rsidRDefault="004C389F" w:rsidP="00D0391C">
            <w:pPr>
              <w:pStyle w:val="ListParagraph"/>
              <w:numPr>
                <w:ilvl w:val="0"/>
                <w:numId w:val="16"/>
              </w:numPr>
              <w:spacing w:line="276" w:lineRule="auto"/>
              <w:rPr>
                <w:rFonts w:ascii="Arial" w:eastAsia="Calibri" w:hAnsi="Arial" w:cs="Arial"/>
                <w:sz w:val="22"/>
                <w:szCs w:val="22"/>
              </w:rPr>
            </w:pPr>
            <w:r>
              <w:rPr>
                <w:rFonts w:ascii="Arial" w:eastAsia="Calibri" w:hAnsi="Arial" w:cs="Arial"/>
                <w:sz w:val="22"/>
                <w:szCs w:val="22"/>
              </w:rPr>
              <w:t>Dalton Quarry Filming</w:t>
            </w:r>
          </w:p>
          <w:p w14:paraId="60EE4260" w14:textId="7B8CC471" w:rsidR="004C389F" w:rsidRDefault="004C389F" w:rsidP="00D0391C">
            <w:pPr>
              <w:pStyle w:val="ListParagraph"/>
              <w:numPr>
                <w:ilvl w:val="0"/>
                <w:numId w:val="16"/>
              </w:numPr>
              <w:spacing w:line="276" w:lineRule="auto"/>
              <w:rPr>
                <w:rFonts w:ascii="Arial" w:eastAsia="Calibri" w:hAnsi="Arial" w:cs="Arial"/>
                <w:sz w:val="22"/>
                <w:szCs w:val="22"/>
              </w:rPr>
            </w:pPr>
            <w:r>
              <w:rPr>
                <w:rFonts w:ascii="Arial" w:eastAsia="Calibri" w:hAnsi="Arial" w:cs="Arial"/>
                <w:sz w:val="22"/>
                <w:szCs w:val="22"/>
              </w:rPr>
              <w:t>Defibrillator</w:t>
            </w:r>
          </w:p>
          <w:p w14:paraId="3E07AEF4" w14:textId="0EABD894" w:rsidR="004C389F" w:rsidRDefault="004C389F" w:rsidP="00D0391C">
            <w:pPr>
              <w:pStyle w:val="ListParagraph"/>
              <w:numPr>
                <w:ilvl w:val="0"/>
                <w:numId w:val="16"/>
              </w:numPr>
              <w:spacing w:line="276" w:lineRule="auto"/>
              <w:rPr>
                <w:rFonts w:ascii="Arial" w:eastAsia="Calibri" w:hAnsi="Arial" w:cs="Arial"/>
                <w:sz w:val="22"/>
                <w:szCs w:val="22"/>
              </w:rPr>
            </w:pPr>
            <w:r>
              <w:rPr>
                <w:rFonts w:ascii="Arial" w:eastAsia="Calibri" w:hAnsi="Arial" w:cs="Arial"/>
                <w:sz w:val="22"/>
                <w:szCs w:val="22"/>
              </w:rPr>
              <w:t>Community Resillience</w:t>
            </w:r>
          </w:p>
          <w:p w14:paraId="11DECEDE" w14:textId="707984A7" w:rsidR="004C389F" w:rsidRDefault="004C389F" w:rsidP="00D0391C">
            <w:pPr>
              <w:pStyle w:val="ListParagraph"/>
              <w:numPr>
                <w:ilvl w:val="0"/>
                <w:numId w:val="16"/>
              </w:numPr>
              <w:spacing w:line="276" w:lineRule="auto"/>
              <w:rPr>
                <w:rFonts w:ascii="Arial" w:eastAsia="Calibri" w:hAnsi="Arial" w:cs="Arial"/>
                <w:sz w:val="22"/>
                <w:szCs w:val="22"/>
              </w:rPr>
            </w:pPr>
            <w:r>
              <w:rPr>
                <w:rFonts w:ascii="Arial" w:eastAsia="Calibri" w:hAnsi="Arial" w:cs="Arial"/>
                <w:sz w:val="22"/>
                <w:szCs w:val="22"/>
              </w:rPr>
              <w:t>SMPC Meetings 2021</w:t>
            </w:r>
          </w:p>
          <w:p w14:paraId="4D45552F" w14:textId="53E0329D" w:rsidR="004C389F" w:rsidRDefault="004C389F" w:rsidP="00D0391C">
            <w:pPr>
              <w:pStyle w:val="ListParagraph"/>
              <w:numPr>
                <w:ilvl w:val="0"/>
                <w:numId w:val="16"/>
              </w:numPr>
              <w:spacing w:line="276" w:lineRule="auto"/>
              <w:rPr>
                <w:rFonts w:ascii="Arial" w:eastAsia="Calibri" w:hAnsi="Arial" w:cs="Arial"/>
                <w:sz w:val="22"/>
                <w:szCs w:val="22"/>
              </w:rPr>
            </w:pPr>
            <w:r w:rsidRPr="00842353">
              <w:rPr>
                <w:rFonts w:ascii="Arial" w:eastAsia="Calibri" w:hAnsi="Arial" w:cs="Arial"/>
                <w:sz w:val="22"/>
                <w:szCs w:val="22"/>
              </w:rPr>
              <w:t>Derbyshire Dales Ward Boundary Review</w:t>
            </w:r>
          </w:p>
          <w:p w14:paraId="2014058B" w14:textId="7E150704" w:rsidR="009B3D7E" w:rsidRDefault="009B3D7E" w:rsidP="00D0391C">
            <w:pPr>
              <w:pStyle w:val="ListParagraph"/>
              <w:numPr>
                <w:ilvl w:val="0"/>
                <w:numId w:val="16"/>
              </w:numPr>
              <w:spacing w:line="276" w:lineRule="auto"/>
              <w:rPr>
                <w:rFonts w:ascii="Arial" w:eastAsia="Calibri" w:hAnsi="Arial" w:cs="Arial"/>
                <w:sz w:val="22"/>
                <w:szCs w:val="22"/>
              </w:rPr>
            </w:pPr>
            <w:r>
              <w:rPr>
                <w:rFonts w:ascii="Arial" w:eastAsia="Calibri" w:hAnsi="Arial" w:cs="Arial"/>
                <w:sz w:val="22"/>
                <w:szCs w:val="22"/>
              </w:rPr>
              <w:t>Parish Council Vacancy</w:t>
            </w:r>
          </w:p>
          <w:p w14:paraId="4E9B4CAB" w14:textId="7D4B677B" w:rsidR="004C389F" w:rsidRDefault="004C389F" w:rsidP="00D0391C">
            <w:pPr>
              <w:pStyle w:val="ListParagraph"/>
              <w:numPr>
                <w:ilvl w:val="0"/>
                <w:numId w:val="16"/>
              </w:numPr>
              <w:spacing w:line="276" w:lineRule="auto"/>
              <w:rPr>
                <w:rFonts w:ascii="Arial" w:eastAsia="Calibri" w:hAnsi="Arial" w:cs="Arial"/>
                <w:sz w:val="22"/>
                <w:szCs w:val="22"/>
              </w:rPr>
            </w:pPr>
            <w:r w:rsidRPr="006C1A15">
              <w:rPr>
                <w:rFonts w:ascii="Arial" w:eastAsia="Calibri" w:hAnsi="Arial" w:cs="Arial"/>
                <w:sz w:val="22"/>
                <w:szCs w:val="22"/>
              </w:rPr>
              <w:t xml:space="preserve">20's Plenty for Derbyshire </w:t>
            </w:r>
          </w:p>
          <w:p w14:paraId="6183A9B9" w14:textId="40491444" w:rsidR="004C389F" w:rsidRDefault="004C389F" w:rsidP="00D0391C">
            <w:pPr>
              <w:pStyle w:val="ListParagraph"/>
              <w:numPr>
                <w:ilvl w:val="0"/>
                <w:numId w:val="16"/>
              </w:numPr>
              <w:spacing w:line="276" w:lineRule="auto"/>
              <w:rPr>
                <w:rFonts w:ascii="Arial" w:eastAsia="Calibri" w:hAnsi="Arial" w:cs="Arial"/>
                <w:sz w:val="22"/>
                <w:szCs w:val="22"/>
              </w:rPr>
            </w:pPr>
            <w:r>
              <w:rPr>
                <w:rFonts w:ascii="Arial" w:eastAsia="Calibri" w:hAnsi="Arial" w:cs="Arial"/>
                <w:sz w:val="22"/>
                <w:szCs w:val="22"/>
              </w:rPr>
              <w:t>Community Building Questionnaire</w:t>
            </w:r>
          </w:p>
          <w:p w14:paraId="7F1D7BC0" w14:textId="366717C0" w:rsidR="002A62B7" w:rsidRPr="00F93BD9" w:rsidRDefault="004C389F" w:rsidP="00F93BD9">
            <w:pPr>
              <w:pStyle w:val="ListParagraph"/>
              <w:numPr>
                <w:ilvl w:val="0"/>
                <w:numId w:val="16"/>
              </w:numPr>
              <w:spacing w:line="276" w:lineRule="auto"/>
              <w:rPr>
                <w:rFonts w:ascii="Arial" w:eastAsia="Calibri" w:hAnsi="Arial" w:cs="Arial"/>
                <w:sz w:val="22"/>
                <w:szCs w:val="22"/>
              </w:rPr>
            </w:pPr>
            <w:r w:rsidRPr="006C1A15">
              <w:rPr>
                <w:rFonts w:ascii="Arial" w:eastAsia="Calibri" w:hAnsi="Arial" w:cs="Arial"/>
                <w:sz w:val="22"/>
                <w:szCs w:val="22"/>
              </w:rPr>
              <w:t>Parish Council Facebook Page</w:t>
            </w:r>
          </w:p>
        </w:tc>
      </w:tr>
      <w:tr w:rsidR="00613812" w14:paraId="2CEE5709" w14:textId="77777777" w:rsidTr="00F45894">
        <w:trPr>
          <w:trHeight w:val="420"/>
        </w:trPr>
        <w:tc>
          <w:tcPr>
            <w:tcW w:w="527" w:type="dxa"/>
            <w:tcBorders>
              <w:top w:val="single" w:sz="4" w:space="0" w:color="A6A6A6" w:themeColor="background1" w:themeShade="A6"/>
              <w:bottom w:val="single" w:sz="4" w:space="0" w:color="A6A6A6" w:themeColor="background1" w:themeShade="A6"/>
            </w:tcBorders>
            <w:vAlign w:val="center"/>
          </w:tcPr>
          <w:p w14:paraId="26C70390" w14:textId="2CA4913B" w:rsidR="00613812" w:rsidRPr="0064000D" w:rsidRDefault="00CB1380" w:rsidP="004C389F">
            <w:pPr>
              <w:pStyle w:val="ListParagraph"/>
              <w:numPr>
                <w:ilvl w:val="0"/>
                <w:numId w:val="9"/>
              </w:numPr>
              <w:spacing w:line="276" w:lineRule="auto"/>
              <w:rPr>
                <w:rFonts w:ascii="Arial" w:hAnsi="Arial" w:cs="Arial"/>
                <w:sz w:val="22"/>
                <w:szCs w:val="22"/>
              </w:rPr>
            </w:pPr>
            <w:r>
              <w:rPr>
                <w:rFonts w:ascii="Arial" w:hAnsi="Arial" w:cs="Arial"/>
                <w:sz w:val="22"/>
                <w:szCs w:val="22"/>
              </w:rPr>
              <w:t xml:space="preserve"> </w:t>
            </w:r>
          </w:p>
        </w:tc>
        <w:tc>
          <w:tcPr>
            <w:tcW w:w="9784" w:type="dxa"/>
            <w:tcBorders>
              <w:top w:val="single" w:sz="4" w:space="0" w:color="A6A6A6" w:themeColor="background1" w:themeShade="A6"/>
              <w:bottom w:val="single" w:sz="4" w:space="0" w:color="A6A6A6" w:themeColor="background1" w:themeShade="A6"/>
            </w:tcBorders>
            <w:vAlign w:val="center"/>
          </w:tcPr>
          <w:p w14:paraId="3BE074D1" w14:textId="0CA8FE62" w:rsidR="00613812" w:rsidRDefault="00613812" w:rsidP="004C389F">
            <w:pPr>
              <w:spacing w:line="276" w:lineRule="auto"/>
              <w:ind w:right="-216"/>
              <w:rPr>
                <w:rFonts w:ascii="Arial" w:hAnsi="Arial" w:cs="Arial"/>
                <w:b/>
              </w:rPr>
            </w:pPr>
            <w:r>
              <w:rPr>
                <w:rFonts w:ascii="Arial" w:hAnsi="Arial" w:cs="Arial"/>
                <w:b/>
              </w:rPr>
              <w:t>New Item</w:t>
            </w:r>
            <w:r w:rsidR="004C491D">
              <w:rPr>
                <w:rFonts w:ascii="Arial" w:hAnsi="Arial" w:cs="Arial"/>
                <w:b/>
              </w:rPr>
              <w:t xml:space="preserve">: </w:t>
            </w:r>
            <w:r w:rsidR="00F45894">
              <w:rPr>
                <w:rFonts w:ascii="Arial" w:hAnsi="Arial" w:cs="Arial"/>
                <w:b/>
              </w:rPr>
              <w:t>Parish Council Policies</w:t>
            </w:r>
          </w:p>
        </w:tc>
      </w:tr>
      <w:tr w:rsidR="00FD4BF7" w14:paraId="1561F96B" w14:textId="77777777" w:rsidTr="00613812">
        <w:trPr>
          <w:trHeight w:val="414"/>
        </w:trPr>
        <w:tc>
          <w:tcPr>
            <w:tcW w:w="527" w:type="dxa"/>
            <w:tcBorders>
              <w:top w:val="single" w:sz="4" w:space="0" w:color="A6A6A6" w:themeColor="background1" w:themeShade="A6"/>
              <w:bottom w:val="single" w:sz="4" w:space="0" w:color="A6A6A6" w:themeColor="background1" w:themeShade="A6"/>
            </w:tcBorders>
            <w:vAlign w:val="center"/>
          </w:tcPr>
          <w:p w14:paraId="6B323157" w14:textId="77777777" w:rsidR="00FD4BF7" w:rsidRPr="0064000D" w:rsidRDefault="00FD4BF7" w:rsidP="00FD4BF7">
            <w:pPr>
              <w:pStyle w:val="ListParagraph"/>
              <w:numPr>
                <w:ilvl w:val="0"/>
                <w:numId w:val="9"/>
              </w:numPr>
              <w:spacing w:line="276" w:lineRule="auto"/>
              <w:rPr>
                <w:rFonts w:ascii="Arial" w:hAnsi="Arial" w:cs="Arial"/>
                <w:sz w:val="22"/>
                <w:szCs w:val="22"/>
              </w:rPr>
            </w:pPr>
          </w:p>
        </w:tc>
        <w:tc>
          <w:tcPr>
            <w:tcW w:w="9784" w:type="dxa"/>
            <w:tcBorders>
              <w:top w:val="single" w:sz="4" w:space="0" w:color="A6A6A6" w:themeColor="background1" w:themeShade="A6"/>
              <w:bottom w:val="single" w:sz="4" w:space="0" w:color="A6A6A6" w:themeColor="background1" w:themeShade="A6"/>
            </w:tcBorders>
            <w:vAlign w:val="center"/>
          </w:tcPr>
          <w:p w14:paraId="7F9BC1AD" w14:textId="1AE4BA9A" w:rsidR="00CB1380" w:rsidRPr="00F93BD9" w:rsidRDefault="00FD4BF7" w:rsidP="00FD4BF7">
            <w:pPr>
              <w:spacing w:line="276" w:lineRule="auto"/>
              <w:ind w:right="-216"/>
              <w:rPr>
                <w:rFonts w:ascii="Arial" w:hAnsi="Arial" w:cs="Arial"/>
                <w:b/>
              </w:rPr>
            </w:pPr>
            <w:r>
              <w:rPr>
                <w:rFonts w:ascii="Arial" w:hAnsi="Arial" w:cs="Arial"/>
                <w:b/>
              </w:rPr>
              <w:t>New Item; Mobile Phone for Parish Clerk</w:t>
            </w:r>
          </w:p>
        </w:tc>
      </w:tr>
      <w:tr w:rsidR="00E6053B" w14:paraId="3C87268C" w14:textId="77777777" w:rsidTr="00613812">
        <w:trPr>
          <w:trHeight w:val="414"/>
        </w:trPr>
        <w:tc>
          <w:tcPr>
            <w:tcW w:w="527" w:type="dxa"/>
            <w:tcBorders>
              <w:top w:val="single" w:sz="4" w:space="0" w:color="A6A6A6" w:themeColor="background1" w:themeShade="A6"/>
              <w:bottom w:val="single" w:sz="4" w:space="0" w:color="A6A6A6" w:themeColor="background1" w:themeShade="A6"/>
            </w:tcBorders>
            <w:vAlign w:val="center"/>
          </w:tcPr>
          <w:p w14:paraId="61F06DA3" w14:textId="77777777" w:rsidR="00E6053B" w:rsidRPr="0064000D" w:rsidRDefault="00E6053B" w:rsidP="00E6053B">
            <w:pPr>
              <w:pStyle w:val="ListParagraph"/>
              <w:numPr>
                <w:ilvl w:val="0"/>
                <w:numId w:val="9"/>
              </w:numPr>
              <w:spacing w:line="276" w:lineRule="auto"/>
              <w:rPr>
                <w:rFonts w:ascii="Arial" w:hAnsi="Arial" w:cs="Arial"/>
                <w:sz w:val="22"/>
                <w:szCs w:val="22"/>
              </w:rPr>
            </w:pPr>
          </w:p>
        </w:tc>
        <w:tc>
          <w:tcPr>
            <w:tcW w:w="9784" w:type="dxa"/>
            <w:tcBorders>
              <w:top w:val="single" w:sz="4" w:space="0" w:color="A6A6A6" w:themeColor="background1" w:themeShade="A6"/>
              <w:bottom w:val="single" w:sz="4" w:space="0" w:color="A6A6A6" w:themeColor="background1" w:themeShade="A6"/>
            </w:tcBorders>
            <w:vAlign w:val="center"/>
          </w:tcPr>
          <w:p w14:paraId="5FAAF508" w14:textId="5D647EFB" w:rsidR="006B55F8" w:rsidRDefault="00E6053B" w:rsidP="00F93BD9">
            <w:pPr>
              <w:spacing w:line="276" w:lineRule="auto"/>
              <w:ind w:right="-216"/>
              <w:rPr>
                <w:rFonts w:ascii="Arial" w:hAnsi="Arial" w:cs="Arial"/>
                <w:b/>
              </w:rPr>
            </w:pPr>
            <w:r>
              <w:rPr>
                <w:rFonts w:ascii="Arial" w:hAnsi="Arial" w:cs="Arial"/>
                <w:b/>
              </w:rPr>
              <w:t>New Item</w:t>
            </w:r>
            <w:r w:rsidR="00CB1380">
              <w:rPr>
                <w:rFonts w:ascii="Arial" w:hAnsi="Arial" w:cs="Arial"/>
                <w:b/>
              </w:rPr>
              <w:t>:</w:t>
            </w:r>
            <w:r>
              <w:rPr>
                <w:rFonts w:ascii="Arial" w:hAnsi="Arial" w:cs="Arial"/>
                <w:b/>
              </w:rPr>
              <w:t xml:space="preserve"> Public Rights of Way</w:t>
            </w:r>
          </w:p>
        </w:tc>
      </w:tr>
      <w:tr w:rsidR="00E6053B" w14:paraId="1F7B825D" w14:textId="77777777" w:rsidTr="008A3099">
        <w:trPr>
          <w:trHeight w:val="705"/>
        </w:trPr>
        <w:tc>
          <w:tcPr>
            <w:tcW w:w="527" w:type="dxa"/>
            <w:tcBorders>
              <w:top w:val="single" w:sz="4" w:space="0" w:color="A6A6A6" w:themeColor="background1" w:themeShade="A6"/>
              <w:bottom w:val="single" w:sz="4" w:space="0" w:color="A6A6A6" w:themeColor="background1" w:themeShade="A6"/>
            </w:tcBorders>
            <w:vAlign w:val="center"/>
          </w:tcPr>
          <w:p w14:paraId="04A19A2E" w14:textId="77777777" w:rsidR="00E6053B" w:rsidRPr="0064000D" w:rsidRDefault="00E6053B" w:rsidP="00E6053B">
            <w:pPr>
              <w:pStyle w:val="ListParagraph"/>
              <w:numPr>
                <w:ilvl w:val="0"/>
                <w:numId w:val="9"/>
              </w:numPr>
              <w:spacing w:line="276" w:lineRule="auto"/>
              <w:rPr>
                <w:rFonts w:ascii="Arial" w:hAnsi="Arial" w:cs="Arial"/>
                <w:sz w:val="22"/>
                <w:szCs w:val="22"/>
              </w:rPr>
            </w:pPr>
          </w:p>
        </w:tc>
        <w:tc>
          <w:tcPr>
            <w:tcW w:w="9784" w:type="dxa"/>
            <w:tcBorders>
              <w:top w:val="single" w:sz="4" w:space="0" w:color="A6A6A6" w:themeColor="background1" w:themeShade="A6"/>
              <w:bottom w:val="single" w:sz="4" w:space="0" w:color="A6A6A6" w:themeColor="background1" w:themeShade="A6"/>
            </w:tcBorders>
            <w:vAlign w:val="center"/>
          </w:tcPr>
          <w:p w14:paraId="46A48FCE" w14:textId="77777777" w:rsidR="00E6053B" w:rsidRPr="0064000D" w:rsidRDefault="00E6053B" w:rsidP="00E6053B">
            <w:pPr>
              <w:spacing w:line="276" w:lineRule="auto"/>
              <w:ind w:right="-216"/>
              <w:rPr>
                <w:rFonts w:ascii="Arial" w:hAnsi="Arial" w:cs="Arial"/>
                <w:b/>
              </w:rPr>
            </w:pPr>
            <w:r w:rsidRPr="0064000D">
              <w:rPr>
                <w:rFonts w:ascii="Arial" w:hAnsi="Arial" w:cs="Arial"/>
                <w:b/>
              </w:rPr>
              <w:t xml:space="preserve">Correspondence </w:t>
            </w:r>
          </w:p>
          <w:p w14:paraId="322DBB69" w14:textId="77777777" w:rsidR="00E6053B" w:rsidRPr="0064000D" w:rsidRDefault="00E6053B" w:rsidP="00E6053B">
            <w:pPr>
              <w:spacing w:line="276" w:lineRule="auto"/>
              <w:ind w:right="-216"/>
              <w:rPr>
                <w:rFonts w:ascii="Arial" w:hAnsi="Arial" w:cs="Arial"/>
              </w:rPr>
            </w:pPr>
            <w:r w:rsidRPr="0064000D">
              <w:rPr>
                <w:rFonts w:ascii="Arial" w:hAnsi="Arial" w:cs="Arial"/>
              </w:rPr>
              <w:t>Correspondence received by the Clerk is circulated to Councillors prior to the meeting.</w:t>
            </w:r>
          </w:p>
        </w:tc>
      </w:tr>
      <w:tr w:rsidR="00E6053B" w14:paraId="6BC0BD6C" w14:textId="77777777" w:rsidTr="00842353">
        <w:trPr>
          <w:trHeight w:val="676"/>
        </w:trPr>
        <w:tc>
          <w:tcPr>
            <w:tcW w:w="527" w:type="dxa"/>
            <w:tcBorders>
              <w:top w:val="single" w:sz="4" w:space="0" w:color="A6A6A6" w:themeColor="background1" w:themeShade="A6"/>
              <w:bottom w:val="single" w:sz="4" w:space="0" w:color="A6A6A6" w:themeColor="background1" w:themeShade="A6"/>
            </w:tcBorders>
            <w:vAlign w:val="center"/>
          </w:tcPr>
          <w:p w14:paraId="6044EDBE" w14:textId="77777777" w:rsidR="00E6053B" w:rsidRPr="0064000D" w:rsidRDefault="00E6053B" w:rsidP="00E6053B">
            <w:pPr>
              <w:pStyle w:val="ListParagraph"/>
              <w:numPr>
                <w:ilvl w:val="0"/>
                <w:numId w:val="9"/>
              </w:numPr>
              <w:spacing w:line="276" w:lineRule="auto"/>
              <w:rPr>
                <w:rFonts w:ascii="Arial" w:hAnsi="Arial" w:cs="Arial"/>
                <w:sz w:val="22"/>
                <w:szCs w:val="22"/>
              </w:rPr>
            </w:pPr>
          </w:p>
        </w:tc>
        <w:tc>
          <w:tcPr>
            <w:tcW w:w="9784" w:type="dxa"/>
            <w:tcBorders>
              <w:top w:val="single" w:sz="4" w:space="0" w:color="A6A6A6" w:themeColor="background1" w:themeShade="A6"/>
              <w:bottom w:val="single" w:sz="4" w:space="0" w:color="A6A6A6" w:themeColor="background1" w:themeShade="A6"/>
            </w:tcBorders>
            <w:vAlign w:val="center"/>
          </w:tcPr>
          <w:p w14:paraId="27278BF0" w14:textId="77777777" w:rsidR="00E6053B" w:rsidRDefault="00E6053B" w:rsidP="00E6053B">
            <w:pPr>
              <w:spacing w:line="276" w:lineRule="auto"/>
              <w:rPr>
                <w:rFonts w:ascii="Arial" w:hAnsi="Arial" w:cs="Arial"/>
                <w:b/>
              </w:rPr>
            </w:pPr>
            <w:r w:rsidRPr="0064000D">
              <w:rPr>
                <w:rFonts w:ascii="Arial" w:hAnsi="Arial" w:cs="Arial"/>
                <w:b/>
              </w:rPr>
              <w:t xml:space="preserve">Planning Applications; </w:t>
            </w:r>
          </w:p>
          <w:p w14:paraId="4F61888F" w14:textId="24CF7825" w:rsidR="00E6053B" w:rsidRPr="00782D9A" w:rsidRDefault="00E6053B" w:rsidP="00E6053B">
            <w:pPr>
              <w:spacing w:line="276" w:lineRule="auto"/>
              <w:rPr>
                <w:rFonts w:ascii="Arial" w:hAnsi="Arial" w:cs="Arial"/>
                <w:bCs/>
              </w:rPr>
            </w:pPr>
            <w:r w:rsidRPr="006C1A15">
              <w:rPr>
                <w:rFonts w:ascii="Arial" w:hAnsi="Arial" w:cs="Arial"/>
                <w:bCs/>
              </w:rPr>
              <w:t xml:space="preserve">NP/DDD/0421/0430 </w:t>
            </w:r>
            <w:r w:rsidRPr="00782D9A">
              <w:rPr>
                <w:rFonts w:ascii="Arial" w:hAnsi="Arial" w:cs="Arial"/>
                <w:bCs/>
              </w:rPr>
              <w:t xml:space="preserve">– </w:t>
            </w:r>
            <w:r w:rsidRPr="006C1A15">
              <w:rPr>
                <w:rFonts w:ascii="Arial" w:hAnsi="Arial" w:cs="Arial"/>
                <w:bCs/>
              </w:rPr>
              <w:t>2 Dale Terrace, The Dale</w:t>
            </w:r>
          </w:p>
        </w:tc>
      </w:tr>
      <w:tr w:rsidR="00E6053B" w14:paraId="7C50B2B8" w14:textId="77777777" w:rsidTr="0093362D">
        <w:trPr>
          <w:trHeight w:val="1079"/>
        </w:trPr>
        <w:tc>
          <w:tcPr>
            <w:tcW w:w="527" w:type="dxa"/>
            <w:tcBorders>
              <w:top w:val="single" w:sz="4" w:space="0" w:color="A6A6A6" w:themeColor="background1" w:themeShade="A6"/>
              <w:bottom w:val="single" w:sz="4" w:space="0" w:color="A6A6A6" w:themeColor="background1" w:themeShade="A6"/>
            </w:tcBorders>
            <w:vAlign w:val="center"/>
          </w:tcPr>
          <w:p w14:paraId="5C2FD284" w14:textId="77777777" w:rsidR="00E6053B" w:rsidRPr="0064000D" w:rsidRDefault="00E6053B" w:rsidP="00E6053B">
            <w:pPr>
              <w:pStyle w:val="ListParagraph"/>
              <w:numPr>
                <w:ilvl w:val="0"/>
                <w:numId w:val="9"/>
              </w:numPr>
              <w:spacing w:line="276" w:lineRule="auto"/>
              <w:rPr>
                <w:rFonts w:ascii="Arial" w:hAnsi="Arial" w:cs="Arial"/>
                <w:sz w:val="22"/>
                <w:szCs w:val="22"/>
              </w:rPr>
            </w:pPr>
          </w:p>
        </w:tc>
        <w:tc>
          <w:tcPr>
            <w:tcW w:w="9784" w:type="dxa"/>
            <w:tcBorders>
              <w:top w:val="single" w:sz="4" w:space="0" w:color="A6A6A6" w:themeColor="background1" w:themeShade="A6"/>
              <w:bottom w:val="single" w:sz="4" w:space="0" w:color="A6A6A6" w:themeColor="background1" w:themeShade="A6"/>
            </w:tcBorders>
            <w:vAlign w:val="center"/>
          </w:tcPr>
          <w:p w14:paraId="31ABFC94" w14:textId="7521167F" w:rsidR="00E6053B" w:rsidRPr="0064000D" w:rsidRDefault="00E6053B" w:rsidP="00E6053B">
            <w:pPr>
              <w:rPr>
                <w:rFonts w:ascii="Arial" w:hAnsi="Arial" w:cs="Arial"/>
              </w:rPr>
            </w:pPr>
            <w:r w:rsidRPr="0064000D">
              <w:rPr>
                <w:rFonts w:ascii="Arial" w:hAnsi="Arial" w:cs="Arial"/>
                <w:b/>
              </w:rPr>
              <w:t>Finance</w:t>
            </w:r>
            <w:r w:rsidRPr="0064000D">
              <w:rPr>
                <w:rFonts w:ascii="Arial" w:hAnsi="Arial" w:cs="Arial"/>
                <w:b/>
              </w:rPr>
              <w:br/>
            </w:r>
            <w:r w:rsidRPr="0064000D">
              <w:rPr>
                <w:rFonts w:ascii="Arial" w:hAnsi="Arial" w:cs="Arial"/>
              </w:rPr>
              <w:t>a) To report money in Bank Accounts</w:t>
            </w:r>
          </w:p>
          <w:p w14:paraId="2E057F73" w14:textId="77777777" w:rsidR="00E6053B" w:rsidRPr="0064000D" w:rsidRDefault="00E6053B" w:rsidP="00E6053B">
            <w:pPr>
              <w:rPr>
                <w:rFonts w:ascii="Arial" w:hAnsi="Arial" w:cs="Arial"/>
              </w:rPr>
            </w:pPr>
            <w:r w:rsidRPr="0064000D">
              <w:rPr>
                <w:rFonts w:ascii="Arial" w:hAnsi="Arial" w:cs="Arial"/>
              </w:rPr>
              <w:t xml:space="preserve">b) To discuss monthly financial report </w:t>
            </w:r>
            <w:r w:rsidRPr="0064000D">
              <w:rPr>
                <w:rFonts w:ascii="Arial" w:hAnsi="Arial" w:cs="Arial"/>
              </w:rPr>
              <w:tab/>
            </w:r>
          </w:p>
          <w:p w14:paraId="5CE29A92" w14:textId="72BB015D" w:rsidR="00E6053B" w:rsidRPr="0064000D" w:rsidRDefault="00E6053B" w:rsidP="00E6053B">
            <w:pPr>
              <w:pStyle w:val="ListParagraph"/>
              <w:ind w:left="0"/>
              <w:rPr>
                <w:rFonts w:ascii="Arial" w:hAnsi="Arial" w:cs="Arial"/>
                <w:sz w:val="22"/>
                <w:szCs w:val="22"/>
              </w:rPr>
            </w:pPr>
            <w:r w:rsidRPr="0064000D">
              <w:rPr>
                <w:rFonts w:ascii="Arial" w:hAnsi="Arial" w:cs="Arial"/>
                <w:sz w:val="22"/>
                <w:szCs w:val="22"/>
              </w:rPr>
              <w:t>c) To authorise payments</w:t>
            </w:r>
          </w:p>
        </w:tc>
      </w:tr>
      <w:tr w:rsidR="00E6053B" w:rsidRPr="00C949C3" w14:paraId="48D7B17C" w14:textId="77777777" w:rsidTr="0064000D">
        <w:trPr>
          <w:trHeight w:val="433"/>
        </w:trPr>
        <w:tc>
          <w:tcPr>
            <w:tcW w:w="527" w:type="dxa"/>
            <w:tcBorders>
              <w:top w:val="single" w:sz="4" w:space="0" w:color="A6A6A6" w:themeColor="background1" w:themeShade="A6"/>
              <w:bottom w:val="single" w:sz="4" w:space="0" w:color="A6A6A6" w:themeColor="background1" w:themeShade="A6"/>
            </w:tcBorders>
            <w:vAlign w:val="center"/>
          </w:tcPr>
          <w:p w14:paraId="083E6651" w14:textId="77777777" w:rsidR="00E6053B" w:rsidRPr="0064000D" w:rsidRDefault="00E6053B" w:rsidP="00E6053B">
            <w:pPr>
              <w:pStyle w:val="ListParagraph"/>
              <w:numPr>
                <w:ilvl w:val="0"/>
                <w:numId w:val="9"/>
              </w:numPr>
              <w:spacing w:line="276" w:lineRule="auto"/>
              <w:rPr>
                <w:rFonts w:ascii="Arial" w:hAnsi="Arial" w:cs="Arial"/>
                <w:sz w:val="22"/>
                <w:szCs w:val="22"/>
              </w:rPr>
            </w:pPr>
          </w:p>
        </w:tc>
        <w:tc>
          <w:tcPr>
            <w:tcW w:w="9784" w:type="dxa"/>
            <w:tcBorders>
              <w:top w:val="single" w:sz="4" w:space="0" w:color="A6A6A6" w:themeColor="background1" w:themeShade="A6"/>
              <w:bottom w:val="single" w:sz="4" w:space="0" w:color="A6A6A6" w:themeColor="background1" w:themeShade="A6"/>
            </w:tcBorders>
            <w:vAlign w:val="center"/>
          </w:tcPr>
          <w:p w14:paraId="5CE7EF64" w14:textId="77777777" w:rsidR="00E6053B" w:rsidRPr="0064000D" w:rsidRDefault="00E6053B" w:rsidP="00E6053B">
            <w:pPr>
              <w:spacing w:line="276" w:lineRule="auto"/>
              <w:rPr>
                <w:rFonts w:ascii="Arial" w:hAnsi="Arial" w:cs="Arial"/>
              </w:rPr>
            </w:pPr>
            <w:r w:rsidRPr="0064000D">
              <w:rPr>
                <w:rFonts w:ascii="Arial" w:hAnsi="Arial" w:cs="Arial"/>
                <w:b/>
              </w:rPr>
              <w:t>Exchange of information or items for next meeting.</w:t>
            </w:r>
          </w:p>
        </w:tc>
      </w:tr>
      <w:tr w:rsidR="00E6053B" w:rsidRPr="00C949C3" w14:paraId="1F14E7F3" w14:textId="77777777" w:rsidTr="0093362D">
        <w:trPr>
          <w:trHeight w:val="422"/>
        </w:trPr>
        <w:tc>
          <w:tcPr>
            <w:tcW w:w="527" w:type="dxa"/>
            <w:tcBorders>
              <w:top w:val="single" w:sz="4" w:space="0" w:color="A6A6A6" w:themeColor="background1" w:themeShade="A6"/>
              <w:bottom w:val="single" w:sz="4" w:space="0" w:color="auto"/>
            </w:tcBorders>
            <w:vAlign w:val="center"/>
          </w:tcPr>
          <w:p w14:paraId="15C0B9F1" w14:textId="77777777" w:rsidR="00E6053B" w:rsidRPr="0064000D" w:rsidRDefault="00E6053B" w:rsidP="00E6053B">
            <w:pPr>
              <w:pStyle w:val="ListParagraph"/>
              <w:numPr>
                <w:ilvl w:val="0"/>
                <w:numId w:val="9"/>
              </w:numPr>
              <w:spacing w:line="276" w:lineRule="auto"/>
              <w:rPr>
                <w:rFonts w:ascii="Arial" w:hAnsi="Arial" w:cs="Arial"/>
                <w:sz w:val="22"/>
                <w:szCs w:val="22"/>
              </w:rPr>
            </w:pPr>
          </w:p>
        </w:tc>
        <w:tc>
          <w:tcPr>
            <w:tcW w:w="9784" w:type="dxa"/>
            <w:tcBorders>
              <w:top w:val="single" w:sz="4" w:space="0" w:color="A6A6A6" w:themeColor="background1" w:themeShade="A6"/>
              <w:bottom w:val="single" w:sz="4" w:space="0" w:color="auto"/>
            </w:tcBorders>
            <w:vAlign w:val="center"/>
          </w:tcPr>
          <w:p w14:paraId="1DAA0880" w14:textId="27BBD58D" w:rsidR="00E6053B" w:rsidRPr="0064000D" w:rsidRDefault="00E6053B" w:rsidP="00E6053B">
            <w:pPr>
              <w:spacing w:line="276" w:lineRule="auto"/>
              <w:rPr>
                <w:rFonts w:ascii="Arial" w:hAnsi="Arial" w:cs="Arial"/>
                <w:b/>
              </w:rPr>
            </w:pPr>
            <w:r w:rsidRPr="0064000D">
              <w:rPr>
                <w:rFonts w:ascii="Arial" w:hAnsi="Arial" w:cs="Arial"/>
                <w:b/>
              </w:rPr>
              <w:t>To confirm the date of the next meeting</w:t>
            </w:r>
            <w:r>
              <w:rPr>
                <w:rFonts w:ascii="Arial" w:hAnsi="Arial" w:cs="Arial"/>
                <w:b/>
              </w:rPr>
              <w:t xml:space="preserve">. </w:t>
            </w:r>
          </w:p>
        </w:tc>
      </w:tr>
    </w:tbl>
    <w:p w14:paraId="65215B2F" w14:textId="77777777" w:rsidR="0064240A" w:rsidRPr="0064240A" w:rsidRDefault="0064240A" w:rsidP="00793AC1">
      <w:pPr>
        <w:pStyle w:val="NoSpacing"/>
        <w:spacing w:before="240"/>
        <w:rPr>
          <w:rFonts w:ascii="Arial" w:hAnsi="Arial" w:cs="Arial"/>
          <w:sz w:val="20"/>
          <w:szCs w:val="20"/>
        </w:rPr>
      </w:pPr>
    </w:p>
    <w:sectPr w:rsidR="0064240A" w:rsidRPr="0064240A" w:rsidSect="005C2182">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8D672" w14:textId="77777777" w:rsidR="000D698F" w:rsidRDefault="000D698F" w:rsidP="007A4AF1">
      <w:pPr>
        <w:spacing w:after="0" w:line="240" w:lineRule="auto"/>
      </w:pPr>
      <w:r>
        <w:separator/>
      </w:r>
    </w:p>
  </w:endnote>
  <w:endnote w:type="continuationSeparator" w:id="0">
    <w:p w14:paraId="3D1C91BA" w14:textId="77777777" w:rsidR="000D698F" w:rsidRDefault="000D698F" w:rsidP="007A4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86857490"/>
      <w:docPartObj>
        <w:docPartGallery w:val="Page Numbers (Bottom of Page)"/>
        <w:docPartUnique/>
      </w:docPartObj>
    </w:sdtPr>
    <w:sdtEndPr/>
    <w:sdtContent>
      <w:sdt>
        <w:sdtPr>
          <w:rPr>
            <w:rFonts w:ascii="Arial" w:hAnsi="Arial" w:cs="Arial"/>
            <w:sz w:val="16"/>
            <w:szCs w:val="16"/>
          </w:rPr>
          <w:id w:val="98381352"/>
          <w:docPartObj>
            <w:docPartGallery w:val="Page Numbers (Top of Page)"/>
            <w:docPartUnique/>
          </w:docPartObj>
        </w:sdtPr>
        <w:sdtEndPr/>
        <w:sdtContent>
          <w:p w14:paraId="4D41CBA6" w14:textId="4C39CED3" w:rsidR="008A3099" w:rsidRPr="00772A16" w:rsidRDefault="008A3099">
            <w:pPr>
              <w:pStyle w:val="Footer"/>
              <w:rPr>
                <w:rFonts w:ascii="Arial" w:hAnsi="Arial" w:cs="Arial"/>
                <w:sz w:val="16"/>
                <w:szCs w:val="16"/>
              </w:rPr>
            </w:pPr>
            <w:r w:rsidRPr="00772A16">
              <w:rPr>
                <w:rFonts w:ascii="Arial" w:hAnsi="Arial" w:cs="Arial"/>
                <w:sz w:val="16"/>
                <w:szCs w:val="16"/>
              </w:rPr>
              <w:t xml:space="preserve">Page </w:t>
            </w:r>
            <w:r w:rsidRPr="00772A16">
              <w:rPr>
                <w:rFonts w:ascii="Arial" w:hAnsi="Arial" w:cs="Arial"/>
                <w:b/>
                <w:bCs/>
                <w:sz w:val="16"/>
                <w:szCs w:val="16"/>
              </w:rPr>
              <w:fldChar w:fldCharType="begin"/>
            </w:r>
            <w:r w:rsidRPr="00772A16">
              <w:rPr>
                <w:rFonts w:ascii="Arial" w:hAnsi="Arial" w:cs="Arial"/>
                <w:b/>
                <w:bCs/>
                <w:sz w:val="16"/>
                <w:szCs w:val="16"/>
              </w:rPr>
              <w:instrText xml:space="preserve"> PAGE </w:instrText>
            </w:r>
            <w:r w:rsidRPr="00772A16">
              <w:rPr>
                <w:rFonts w:ascii="Arial" w:hAnsi="Arial" w:cs="Arial"/>
                <w:b/>
                <w:bCs/>
                <w:sz w:val="16"/>
                <w:szCs w:val="16"/>
              </w:rPr>
              <w:fldChar w:fldCharType="separate"/>
            </w:r>
            <w:r>
              <w:rPr>
                <w:rFonts w:ascii="Arial" w:hAnsi="Arial" w:cs="Arial"/>
                <w:b/>
                <w:bCs/>
                <w:noProof/>
                <w:sz w:val="16"/>
                <w:szCs w:val="16"/>
              </w:rPr>
              <w:t>1</w:t>
            </w:r>
            <w:r w:rsidRPr="00772A16">
              <w:rPr>
                <w:rFonts w:ascii="Arial" w:hAnsi="Arial" w:cs="Arial"/>
                <w:b/>
                <w:bCs/>
                <w:sz w:val="16"/>
                <w:szCs w:val="16"/>
              </w:rPr>
              <w:fldChar w:fldCharType="end"/>
            </w:r>
            <w:r w:rsidRPr="00772A16">
              <w:rPr>
                <w:rFonts w:ascii="Arial" w:hAnsi="Arial" w:cs="Arial"/>
                <w:sz w:val="16"/>
                <w:szCs w:val="16"/>
              </w:rPr>
              <w:t xml:space="preserve"> of </w:t>
            </w:r>
            <w:r w:rsidRPr="00772A16">
              <w:rPr>
                <w:rFonts w:ascii="Arial" w:hAnsi="Arial" w:cs="Arial"/>
                <w:b/>
                <w:bCs/>
                <w:sz w:val="16"/>
                <w:szCs w:val="16"/>
              </w:rPr>
              <w:fldChar w:fldCharType="begin"/>
            </w:r>
            <w:r w:rsidRPr="00772A16">
              <w:rPr>
                <w:rFonts w:ascii="Arial" w:hAnsi="Arial" w:cs="Arial"/>
                <w:b/>
                <w:bCs/>
                <w:sz w:val="16"/>
                <w:szCs w:val="16"/>
              </w:rPr>
              <w:instrText xml:space="preserve"> NUMPAGES  </w:instrText>
            </w:r>
            <w:r w:rsidRPr="00772A16">
              <w:rPr>
                <w:rFonts w:ascii="Arial" w:hAnsi="Arial" w:cs="Arial"/>
                <w:b/>
                <w:bCs/>
                <w:sz w:val="16"/>
                <w:szCs w:val="16"/>
              </w:rPr>
              <w:fldChar w:fldCharType="separate"/>
            </w:r>
            <w:r>
              <w:rPr>
                <w:rFonts w:ascii="Arial" w:hAnsi="Arial" w:cs="Arial"/>
                <w:b/>
                <w:bCs/>
                <w:noProof/>
                <w:sz w:val="16"/>
                <w:szCs w:val="16"/>
              </w:rPr>
              <w:t>3</w:t>
            </w:r>
            <w:r w:rsidRPr="00772A16">
              <w:rPr>
                <w:rFonts w:ascii="Arial" w:hAnsi="Arial" w:cs="Arial"/>
                <w:b/>
                <w:bCs/>
                <w:sz w:val="16"/>
                <w:szCs w:val="16"/>
              </w:rPr>
              <w:fldChar w:fldCharType="end"/>
            </w:r>
          </w:p>
        </w:sdtContent>
      </w:sdt>
    </w:sdtContent>
  </w:sdt>
  <w:p w14:paraId="702E814F" w14:textId="77777777" w:rsidR="008A3099" w:rsidRDefault="008A3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700AE" w14:textId="77777777" w:rsidR="000D698F" w:rsidRDefault="000D698F" w:rsidP="007A4AF1">
      <w:pPr>
        <w:spacing w:after="0" w:line="240" w:lineRule="auto"/>
      </w:pPr>
      <w:r>
        <w:separator/>
      </w:r>
    </w:p>
  </w:footnote>
  <w:footnote w:type="continuationSeparator" w:id="0">
    <w:p w14:paraId="727CCC03" w14:textId="77777777" w:rsidR="000D698F" w:rsidRDefault="000D698F" w:rsidP="007A4A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1A2"/>
    <w:multiLevelType w:val="multilevel"/>
    <w:tmpl w:val="B4186FB0"/>
    <w:lvl w:ilvl="0">
      <w:start w:val="5"/>
      <w:numFmt w:val="decimal"/>
      <w:lvlText w:val="%1"/>
      <w:lvlJc w:val="left"/>
      <w:pPr>
        <w:ind w:left="720" w:hanging="720"/>
      </w:pPr>
      <w:rPr>
        <w:rFonts w:hint="default"/>
      </w:rPr>
    </w:lvl>
    <w:lvl w:ilvl="1">
      <w:start w:val="7"/>
      <w:numFmt w:val="decimal"/>
      <w:lvlText w:val="%1.%2"/>
      <w:lvlJc w:val="left"/>
      <w:pPr>
        <w:ind w:left="817" w:hanging="720"/>
      </w:pPr>
      <w:rPr>
        <w:rFonts w:hint="default"/>
      </w:rPr>
    </w:lvl>
    <w:lvl w:ilvl="2">
      <w:start w:val="2016"/>
      <w:numFmt w:val="decimal"/>
      <w:lvlText w:val="%1.%2.%3"/>
      <w:lvlJc w:val="left"/>
      <w:pPr>
        <w:ind w:left="914" w:hanging="720"/>
      </w:pPr>
      <w:rPr>
        <w:rFonts w:hint="default"/>
      </w:rPr>
    </w:lvl>
    <w:lvl w:ilvl="3">
      <w:start w:val="1"/>
      <w:numFmt w:val="decimal"/>
      <w:lvlText w:val="%1.%2.%3.%4"/>
      <w:lvlJc w:val="left"/>
      <w:pPr>
        <w:ind w:left="1011" w:hanging="720"/>
      </w:pPr>
      <w:rPr>
        <w:rFonts w:hint="default"/>
      </w:rPr>
    </w:lvl>
    <w:lvl w:ilvl="4">
      <w:start w:val="1"/>
      <w:numFmt w:val="decimal"/>
      <w:lvlText w:val="%1.%2.%3.%4.%5"/>
      <w:lvlJc w:val="left"/>
      <w:pPr>
        <w:ind w:left="1468" w:hanging="1080"/>
      </w:pPr>
      <w:rPr>
        <w:rFonts w:hint="default"/>
      </w:rPr>
    </w:lvl>
    <w:lvl w:ilvl="5">
      <w:start w:val="1"/>
      <w:numFmt w:val="decimal"/>
      <w:lvlText w:val="%1.%2.%3.%4.%5.%6"/>
      <w:lvlJc w:val="left"/>
      <w:pPr>
        <w:ind w:left="1925" w:hanging="1440"/>
      </w:pPr>
      <w:rPr>
        <w:rFonts w:hint="default"/>
      </w:rPr>
    </w:lvl>
    <w:lvl w:ilvl="6">
      <w:start w:val="1"/>
      <w:numFmt w:val="decimal"/>
      <w:lvlText w:val="%1.%2.%3.%4.%5.%6.%7"/>
      <w:lvlJc w:val="left"/>
      <w:pPr>
        <w:ind w:left="2022" w:hanging="1440"/>
      </w:pPr>
      <w:rPr>
        <w:rFonts w:hint="default"/>
      </w:rPr>
    </w:lvl>
    <w:lvl w:ilvl="7">
      <w:start w:val="1"/>
      <w:numFmt w:val="decimal"/>
      <w:lvlText w:val="%1.%2.%3.%4.%5.%6.%7.%8"/>
      <w:lvlJc w:val="left"/>
      <w:pPr>
        <w:ind w:left="2479" w:hanging="1800"/>
      </w:pPr>
      <w:rPr>
        <w:rFonts w:hint="default"/>
      </w:rPr>
    </w:lvl>
    <w:lvl w:ilvl="8">
      <w:start w:val="1"/>
      <w:numFmt w:val="decimal"/>
      <w:lvlText w:val="%1.%2.%3.%4.%5.%6.%7.%8.%9"/>
      <w:lvlJc w:val="left"/>
      <w:pPr>
        <w:ind w:left="2576" w:hanging="1800"/>
      </w:pPr>
      <w:rPr>
        <w:rFonts w:hint="default"/>
      </w:rPr>
    </w:lvl>
  </w:abstractNum>
  <w:abstractNum w:abstractNumId="1" w15:restartNumberingAfterBreak="0">
    <w:nsid w:val="067F6DA7"/>
    <w:multiLevelType w:val="hybridMultilevel"/>
    <w:tmpl w:val="1B46AC9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62723E"/>
    <w:multiLevelType w:val="hybridMultilevel"/>
    <w:tmpl w:val="581ED4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E26619"/>
    <w:multiLevelType w:val="hybridMultilevel"/>
    <w:tmpl w:val="282CA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BF4D12"/>
    <w:multiLevelType w:val="hybridMultilevel"/>
    <w:tmpl w:val="F60483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692CAF"/>
    <w:multiLevelType w:val="hybridMultilevel"/>
    <w:tmpl w:val="919ED6EE"/>
    <w:lvl w:ilvl="0" w:tplc="8FBE18D0">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29DE6861"/>
    <w:multiLevelType w:val="hybridMultilevel"/>
    <w:tmpl w:val="D380624A"/>
    <w:lvl w:ilvl="0" w:tplc="20522DA0">
      <w:start w:val="3"/>
      <w:numFmt w:val="decimal"/>
      <w:lvlText w:val="%1."/>
      <w:lvlJc w:val="left"/>
      <w:pPr>
        <w:ind w:left="190" w:hanging="360"/>
      </w:pPr>
      <w:rPr>
        <w:rFonts w:hint="default"/>
        <w:b/>
      </w:rPr>
    </w:lvl>
    <w:lvl w:ilvl="1" w:tplc="08090019" w:tentative="1">
      <w:start w:val="1"/>
      <w:numFmt w:val="lowerLetter"/>
      <w:lvlText w:val="%2."/>
      <w:lvlJc w:val="left"/>
      <w:pPr>
        <w:ind w:left="910" w:hanging="360"/>
      </w:pPr>
    </w:lvl>
    <w:lvl w:ilvl="2" w:tplc="0809001B" w:tentative="1">
      <w:start w:val="1"/>
      <w:numFmt w:val="lowerRoman"/>
      <w:lvlText w:val="%3."/>
      <w:lvlJc w:val="right"/>
      <w:pPr>
        <w:ind w:left="1630" w:hanging="180"/>
      </w:pPr>
    </w:lvl>
    <w:lvl w:ilvl="3" w:tplc="0809000F" w:tentative="1">
      <w:start w:val="1"/>
      <w:numFmt w:val="decimal"/>
      <w:lvlText w:val="%4."/>
      <w:lvlJc w:val="left"/>
      <w:pPr>
        <w:ind w:left="2350" w:hanging="360"/>
      </w:pPr>
    </w:lvl>
    <w:lvl w:ilvl="4" w:tplc="08090019" w:tentative="1">
      <w:start w:val="1"/>
      <w:numFmt w:val="lowerLetter"/>
      <w:lvlText w:val="%5."/>
      <w:lvlJc w:val="left"/>
      <w:pPr>
        <w:ind w:left="3070" w:hanging="360"/>
      </w:pPr>
    </w:lvl>
    <w:lvl w:ilvl="5" w:tplc="0809001B" w:tentative="1">
      <w:start w:val="1"/>
      <w:numFmt w:val="lowerRoman"/>
      <w:lvlText w:val="%6."/>
      <w:lvlJc w:val="right"/>
      <w:pPr>
        <w:ind w:left="3790" w:hanging="180"/>
      </w:pPr>
    </w:lvl>
    <w:lvl w:ilvl="6" w:tplc="0809000F" w:tentative="1">
      <w:start w:val="1"/>
      <w:numFmt w:val="decimal"/>
      <w:lvlText w:val="%7."/>
      <w:lvlJc w:val="left"/>
      <w:pPr>
        <w:ind w:left="4510" w:hanging="360"/>
      </w:pPr>
    </w:lvl>
    <w:lvl w:ilvl="7" w:tplc="08090019" w:tentative="1">
      <w:start w:val="1"/>
      <w:numFmt w:val="lowerLetter"/>
      <w:lvlText w:val="%8."/>
      <w:lvlJc w:val="left"/>
      <w:pPr>
        <w:ind w:left="5230" w:hanging="360"/>
      </w:pPr>
    </w:lvl>
    <w:lvl w:ilvl="8" w:tplc="0809001B" w:tentative="1">
      <w:start w:val="1"/>
      <w:numFmt w:val="lowerRoman"/>
      <w:lvlText w:val="%9."/>
      <w:lvlJc w:val="right"/>
      <w:pPr>
        <w:ind w:left="5950" w:hanging="180"/>
      </w:pPr>
    </w:lvl>
  </w:abstractNum>
  <w:abstractNum w:abstractNumId="7" w15:restartNumberingAfterBreak="0">
    <w:nsid w:val="2B837C50"/>
    <w:multiLevelType w:val="hybridMultilevel"/>
    <w:tmpl w:val="BA806B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E2D215C"/>
    <w:multiLevelType w:val="hybridMultilevel"/>
    <w:tmpl w:val="60DA0D8C"/>
    <w:lvl w:ilvl="0" w:tplc="08090017">
      <w:start w:val="1"/>
      <w:numFmt w:val="lowerLetter"/>
      <w:lvlText w:val="%1)"/>
      <w:lvlJc w:val="left"/>
      <w:pPr>
        <w:ind w:left="360" w:hanging="360"/>
      </w:pPr>
      <w:rPr>
        <w:rFonts w:hint="default"/>
      </w:rPr>
    </w:lvl>
    <w:lvl w:ilvl="1" w:tplc="1FE8552A">
      <w:start w:val="1"/>
      <w:numFmt w:val="lowerRoman"/>
      <w:lvlText w:val="%2."/>
      <w:lvlJc w:val="left"/>
      <w:pPr>
        <w:ind w:left="1080" w:hanging="360"/>
      </w:pPr>
      <w:rPr>
        <w:rFonts w:ascii="Arial" w:eastAsiaTheme="minorHAnsi" w:hAnsi="Arial" w:cs="Arial"/>
      </w:rPr>
    </w:lvl>
    <w:lvl w:ilvl="2" w:tplc="ED8E1EDC">
      <w:start w:val="2"/>
      <w:numFmt w:val="lowerRoman"/>
      <w:lvlText w:val="%3."/>
      <w:lvlJc w:val="left"/>
      <w:pPr>
        <w:ind w:left="2340" w:hanging="720"/>
      </w:pPr>
      <w:rPr>
        <w:rFonts w:eastAsiaTheme="minorHAnsi"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E5E11B3"/>
    <w:multiLevelType w:val="hybridMultilevel"/>
    <w:tmpl w:val="C2CA38BA"/>
    <w:lvl w:ilvl="0" w:tplc="8380638E">
      <w:start w:val="1"/>
      <w:numFmt w:val="decimal"/>
      <w:lvlText w:val="%1."/>
      <w:lvlJc w:val="left"/>
      <w:pPr>
        <w:ind w:left="360" w:hanging="360"/>
      </w:pPr>
      <w:rPr>
        <w:rFonts w:ascii="Arial" w:hAnsi="Arial" w:cs="Arial" w:hint="default"/>
        <w:b/>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BC74A8"/>
    <w:multiLevelType w:val="hybridMultilevel"/>
    <w:tmpl w:val="3768F81E"/>
    <w:lvl w:ilvl="0" w:tplc="687CBB2E">
      <w:start w:val="6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A80700"/>
    <w:multiLevelType w:val="hybridMultilevel"/>
    <w:tmpl w:val="15E6A0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CA4D7F"/>
    <w:multiLevelType w:val="hybridMultilevel"/>
    <w:tmpl w:val="4296C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A20FDF"/>
    <w:multiLevelType w:val="hybridMultilevel"/>
    <w:tmpl w:val="0C8CD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452C44"/>
    <w:multiLevelType w:val="hybridMultilevel"/>
    <w:tmpl w:val="B396F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BA6F94"/>
    <w:multiLevelType w:val="hybridMultilevel"/>
    <w:tmpl w:val="7DBAC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CD7C1D"/>
    <w:multiLevelType w:val="hybridMultilevel"/>
    <w:tmpl w:val="E29AD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2B11EB"/>
    <w:multiLevelType w:val="hybridMultilevel"/>
    <w:tmpl w:val="A5122A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4A33B9"/>
    <w:multiLevelType w:val="hybridMultilevel"/>
    <w:tmpl w:val="B032F2D4"/>
    <w:lvl w:ilvl="0" w:tplc="C7861BF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A00E94"/>
    <w:multiLevelType w:val="hybridMultilevel"/>
    <w:tmpl w:val="6F2E95B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2E01B13"/>
    <w:multiLevelType w:val="hybridMultilevel"/>
    <w:tmpl w:val="19B8F6BA"/>
    <w:lvl w:ilvl="0" w:tplc="0270C5C2">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6A1016"/>
    <w:multiLevelType w:val="hybridMultilevel"/>
    <w:tmpl w:val="9EE2E0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BC572A"/>
    <w:multiLevelType w:val="hybridMultilevel"/>
    <w:tmpl w:val="73783E58"/>
    <w:lvl w:ilvl="0" w:tplc="0AA0EA3E">
      <w:start w:val="35"/>
      <w:numFmt w:val="lowerLetter"/>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3" w15:restartNumberingAfterBreak="0">
    <w:nsid w:val="64F67276"/>
    <w:multiLevelType w:val="hybridMultilevel"/>
    <w:tmpl w:val="CA2A5EFE"/>
    <w:lvl w:ilvl="0" w:tplc="15108D3C">
      <w:start w:val="1"/>
      <w:numFmt w:val="lowerLetter"/>
      <w:lvlText w:val="%1)"/>
      <w:lvlJc w:val="left"/>
      <w:pPr>
        <w:tabs>
          <w:tab w:val="num" w:pos="1080"/>
        </w:tabs>
        <w:ind w:left="1080" w:hanging="360"/>
      </w:pPr>
      <w:rPr>
        <w:rFonts w:hint="default"/>
      </w:rPr>
    </w:lvl>
    <w:lvl w:ilvl="1" w:tplc="04090017">
      <w:start w:val="1"/>
      <w:numFmt w:val="lowerLetter"/>
      <w:lvlText w:val="%2)"/>
      <w:lvlJc w:val="left"/>
      <w:pPr>
        <w:tabs>
          <w:tab w:val="num" w:pos="1080"/>
        </w:tabs>
        <w:ind w:left="1080" w:hanging="360"/>
      </w:pPr>
      <w:rPr>
        <w:rFonts w:hint="default"/>
      </w:rPr>
    </w:lvl>
    <w:lvl w:ilvl="2" w:tplc="4CA25DF4">
      <w:start w:val="1"/>
      <w:numFmt w:val="lowerRoman"/>
      <w:lvlText w:val="%3."/>
      <w:lvlJc w:val="right"/>
      <w:pPr>
        <w:tabs>
          <w:tab w:val="num" w:pos="1800"/>
        </w:tabs>
        <w:ind w:left="1800" w:hanging="180"/>
      </w:pPr>
    </w:lvl>
    <w:lvl w:ilvl="3" w:tplc="D57EDCD6" w:tentative="1">
      <w:start w:val="1"/>
      <w:numFmt w:val="decimal"/>
      <w:lvlText w:val="%4."/>
      <w:lvlJc w:val="left"/>
      <w:pPr>
        <w:tabs>
          <w:tab w:val="num" w:pos="2520"/>
        </w:tabs>
        <w:ind w:left="2520" w:hanging="360"/>
      </w:pPr>
    </w:lvl>
    <w:lvl w:ilvl="4" w:tplc="AAFAAE0A" w:tentative="1">
      <w:start w:val="1"/>
      <w:numFmt w:val="lowerLetter"/>
      <w:lvlText w:val="%5."/>
      <w:lvlJc w:val="left"/>
      <w:pPr>
        <w:tabs>
          <w:tab w:val="num" w:pos="3240"/>
        </w:tabs>
        <w:ind w:left="3240" w:hanging="360"/>
      </w:pPr>
    </w:lvl>
    <w:lvl w:ilvl="5" w:tplc="415845E0" w:tentative="1">
      <w:start w:val="1"/>
      <w:numFmt w:val="lowerRoman"/>
      <w:lvlText w:val="%6."/>
      <w:lvlJc w:val="right"/>
      <w:pPr>
        <w:tabs>
          <w:tab w:val="num" w:pos="3960"/>
        </w:tabs>
        <w:ind w:left="3960" w:hanging="180"/>
      </w:pPr>
    </w:lvl>
    <w:lvl w:ilvl="6" w:tplc="1430D478" w:tentative="1">
      <w:start w:val="1"/>
      <w:numFmt w:val="decimal"/>
      <w:lvlText w:val="%7."/>
      <w:lvlJc w:val="left"/>
      <w:pPr>
        <w:tabs>
          <w:tab w:val="num" w:pos="4680"/>
        </w:tabs>
        <w:ind w:left="4680" w:hanging="360"/>
      </w:pPr>
    </w:lvl>
    <w:lvl w:ilvl="7" w:tplc="BE9E3988" w:tentative="1">
      <w:start w:val="1"/>
      <w:numFmt w:val="lowerLetter"/>
      <w:lvlText w:val="%8."/>
      <w:lvlJc w:val="left"/>
      <w:pPr>
        <w:tabs>
          <w:tab w:val="num" w:pos="5400"/>
        </w:tabs>
        <w:ind w:left="5400" w:hanging="360"/>
      </w:pPr>
    </w:lvl>
    <w:lvl w:ilvl="8" w:tplc="7DE0892C" w:tentative="1">
      <w:start w:val="1"/>
      <w:numFmt w:val="lowerRoman"/>
      <w:lvlText w:val="%9."/>
      <w:lvlJc w:val="right"/>
      <w:pPr>
        <w:tabs>
          <w:tab w:val="num" w:pos="6120"/>
        </w:tabs>
        <w:ind w:left="6120" w:hanging="180"/>
      </w:pPr>
    </w:lvl>
  </w:abstractNum>
  <w:abstractNum w:abstractNumId="24" w15:restartNumberingAfterBreak="0">
    <w:nsid w:val="65164B68"/>
    <w:multiLevelType w:val="hybridMultilevel"/>
    <w:tmpl w:val="B19E6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AA64C1"/>
    <w:multiLevelType w:val="hybridMultilevel"/>
    <w:tmpl w:val="21B45360"/>
    <w:lvl w:ilvl="0" w:tplc="1878173A">
      <w:start w:val="1"/>
      <w:numFmt w:val="lowerLetter"/>
      <w:lvlText w:val="%1)"/>
      <w:lvlJc w:val="left"/>
      <w:pPr>
        <w:ind w:left="720" w:hanging="360"/>
      </w:pPr>
      <w:rPr>
        <w:rFonts w:hint="default"/>
        <w:b w:val="0"/>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2D1877"/>
    <w:multiLevelType w:val="hybridMultilevel"/>
    <w:tmpl w:val="B936B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68D56E1"/>
    <w:multiLevelType w:val="hybridMultilevel"/>
    <w:tmpl w:val="4F026C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5"/>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1"/>
  </w:num>
  <w:num w:numId="7">
    <w:abstractNumId w:val="7"/>
  </w:num>
  <w:num w:numId="8">
    <w:abstractNumId w:val="13"/>
  </w:num>
  <w:num w:numId="9">
    <w:abstractNumId w:val="9"/>
  </w:num>
  <w:num w:numId="10">
    <w:abstractNumId w:val="1"/>
  </w:num>
  <w:num w:numId="11">
    <w:abstractNumId w:val="23"/>
  </w:num>
  <w:num w:numId="12">
    <w:abstractNumId w:val="6"/>
  </w:num>
  <w:num w:numId="13">
    <w:abstractNumId w:val="19"/>
  </w:num>
  <w:num w:numId="14">
    <w:abstractNumId w:val="17"/>
  </w:num>
  <w:num w:numId="15">
    <w:abstractNumId w:val="4"/>
  </w:num>
  <w:num w:numId="16">
    <w:abstractNumId w:val="8"/>
  </w:num>
  <w:num w:numId="17">
    <w:abstractNumId w:val="22"/>
  </w:num>
  <w:num w:numId="18">
    <w:abstractNumId w:val="10"/>
  </w:num>
  <w:num w:numId="19">
    <w:abstractNumId w:val="18"/>
  </w:num>
  <w:num w:numId="20">
    <w:abstractNumId w:val="27"/>
  </w:num>
  <w:num w:numId="21">
    <w:abstractNumId w:val="24"/>
  </w:num>
  <w:num w:numId="22">
    <w:abstractNumId w:val="11"/>
  </w:num>
  <w:num w:numId="23">
    <w:abstractNumId w:val="25"/>
  </w:num>
  <w:num w:numId="24">
    <w:abstractNumId w:val="2"/>
  </w:num>
  <w:num w:numId="25">
    <w:abstractNumId w:val="16"/>
  </w:num>
  <w:num w:numId="26">
    <w:abstractNumId w:val="12"/>
  </w:num>
  <w:num w:numId="27">
    <w:abstractNumId w:val="15"/>
  </w:num>
  <w:num w:numId="28">
    <w:abstractNumId w:val="3"/>
  </w:num>
  <w:num w:numId="29">
    <w:abstractNumId w:val="2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WxNDUwNzY2sLQ0szBR0lEKTi0uzszPAykwqgUAIvneBCwAAAA="/>
  </w:docVars>
  <w:rsids>
    <w:rsidRoot w:val="005C2182"/>
    <w:rsid w:val="00002158"/>
    <w:rsid w:val="00004B49"/>
    <w:rsid w:val="00004B75"/>
    <w:rsid w:val="00006E94"/>
    <w:rsid w:val="00010514"/>
    <w:rsid w:val="000105AC"/>
    <w:rsid w:val="000109E6"/>
    <w:rsid w:val="00010B1E"/>
    <w:rsid w:val="00010E80"/>
    <w:rsid w:val="00012702"/>
    <w:rsid w:val="00015071"/>
    <w:rsid w:val="00016651"/>
    <w:rsid w:val="00017334"/>
    <w:rsid w:val="0001739E"/>
    <w:rsid w:val="00017C99"/>
    <w:rsid w:val="00017EEE"/>
    <w:rsid w:val="00017EF9"/>
    <w:rsid w:val="0002065E"/>
    <w:rsid w:val="000230D1"/>
    <w:rsid w:val="00023F38"/>
    <w:rsid w:val="00025CAB"/>
    <w:rsid w:val="000267B7"/>
    <w:rsid w:val="00030AE9"/>
    <w:rsid w:val="0003199E"/>
    <w:rsid w:val="00031AB3"/>
    <w:rsid w:val="0003359B"/>
    <w:rsid w:val="0003544F"/>
    <w:rsid w:val="00037947"/>
    <w:rsid w:val="00040359"/>
    <w:rsid w:val="0004269B"/>
    <w:rsid w:val="00045331"/>
    <w:rsid w:val="00045431"/>
    <w:rsid w:val="00047F98"/>
    <w:rsid w:val="000500F5"/>
    <w:rsid w:val="00051F4D"/>
    <w:rsid w:val="000520E8"/>
    <w:rsid w:val="000521A2"/>
    <w:rsid w:val="00052646"/>
    <w:rsid w:val="00052932"/>
    <w:rsid w:val="00054D6D"/>
    <w:rsid w:val="000550EE"/>
    <w:rsid w:val="00055138"/>
    <w:rsid w:val="000557BC"/>
    <w:rsid w:val="000575A1"/>
    <w:rsid w:val="000603E5"/>
    <w:rsid w:val="00063AB5"/>
    <w:rsid w:val="000658FB"/>
    <w:rsid w:val="00066483"/>
    <w:rsid w:val="00074099"/>
    <w:rsid w:val="0007441C"/>
    <w:rsid w:val="000764A8"/>
    <w:rsid w:val="00076F56"/>
    <w:rsid w:val="00080CE5"/>
    <w:rsid w:val="00081076"/>
    <w:rsid w:val="0008222F"/>
    <w:rsid w:val="00082C3A"/>
    <w:rsid w:val="0008487F"/>
    <w:rsid w:val="00085DC7"/>
    <w:rsid w:val="00085F80"/>
    <w:rsid w:val="000918B2"/>
    <w:rsid w:val="000926E4"/>
    <w:rsid w:val="000956A3"/>
    <w:rsid w:val="000970E7"/>
    <w:rsid w:val="000975D1"/>
    <w:rsid w:val="00097776"/>
    <w:rsid w:val="000A1788"/>
    <w:rsid w:val="000A1B2D"/>
    <w:rsid w:val="000A38BB"/>
    <w:rsid w:val="000A5127"/>
    <w:rsid w:val="000A6209"/>
    <w:rsid w:val="000A6353"/>
    <w:rsid w:val="000B0201"/>
    <w:rsid w:val="000B10CF"/>
    <w:rsid w:val="000B1A40"/>
    <w:rsid w:val="000B3458"/>
    <w:rsid w:val="000B6027"/>
    <w:rsid w:val="000B6BB0"/>
    <w:rsid w:val="000B78A3"/>
    <w:rsid w:val="000B7E88"/>
    <w:rsid w:val="000C0B57"/>
    <w:rsid w:val="000C240E"/>
    <w:rsid w:val="000C3C74"/>
    <w:rsid w:val="000C3C87"/>
    <w:rsid w:val="000C4F4A"/>
    <w:rsid w:val="000D1694"/>
    <w:rsid w:val="000D21CB"/>
    <w:rsid w:val="000D26E3"/>
    <w:rsid w:val="000D43CC"/>
    <w:rsid w:val="000D43F2"/>
    <w:rsid w:val="000D5B5B"/>
    <w:rsid w:val="000D698F"/>
    <w:rsid w:val="000D71BC"/>
    <w:rsid w:val="000D7AFA"/>
    <w:rsid w:val="000D7D74"/>
    <w:rsid w:val="000E3D80"/>
    <w:rsid w:val="000E3E6C"/>
    <w:rsid w:val="000E3FF0"/>
    <w:rsid w:val="000E4579"/>
    <w:rsid w:val="000E6E50"/>
    <w:rsid w:val="000F1E87"/>
    <w:rsid w:val="000F31D5"/>
    <w:rsid w:val="000F57AE"/>
    <w:rsid w:val="001009BC"/>
    <w:rsid w:val="00101C89"/>
    <w:rsid w:val="0011026A"/>
    <w:rsid w:val="00110C85"/>
    <w:rsid w:val="00112EAB"/>
    <w:rsid w:val="00113EF0"/>
    <w:rsid w:val="0011470B"/>
    <w:rsid w:val="001158C7"/>
    <w:rsid w:val="00116E0E"/>
    <w:rsid w:val="00120784"/>
    <w:rsid w:val="0012380F"/>
    <w:rsid w:val="00123A53"/>
    <w:rsid w:val="00124D99"/>
    <w:rsid w:val="0012534F"/>
    <w:rsid w:val="00130070"/>
    <w:rsid w:val="001300BA"/>
    <w:rsid w:val="0013420A"/>
    <w:rsid w:val="001404DA"/>
    <w:rsid w:val="00140D37"/>
    <w:rsid w:val="0014101D"/>
    <w:rsid w:val="00141777"/>
    <w:rsid w:val="0014361F"/>
    <w:rsid w:val="001437F7"/>
    <w:rsid w:val="00143D0B"/>
    <w:rsid w:val="001466A2"/>
    <w:rsid w:val="00146B17"/>
    <w:rsid w:val="001471D0"/>
    <w:rsid w:val="001475E6"/>
    <w:rsid w:val="00152A5E"/>
    <w:rsid w:val="00154796"/>
    <w:rsid w:val="00155011"/>
    <w:rsid w:val="00155672"/>
    <w:rsid w:val="00156FFF"/>
    <w:rsid w:val="001574F6"/>
    <w:rsid w:val="00160549"/>
    <w:rsid w:val="001608BE"/>
    <w:rsid w:val="00160D7A"/>
    <w:rsid w:val="00161B44"/>
    <w:rsid w:val="00164437"/>
    <w:rsid w:val="0016445B"/>
    <w:rsid w:val="00165554"/>
    <w:rsid w:val="001663C2"/>
    <w:rsid w:val="00170CD1"/>
    <w:rsid w:val="00171C51"/>
    <w:rsid w:val="001740E4"/>
    <w:rsid w:val="001813DC"/>
    <w:rsid w:val="001827D6"/>
    <w:rsid w:val="0018390D"/>
    <w:rsid w:val="001839B3"/>
    <w:rsid w:val="00184EB5"/>
    <w:rsid w:val="00185601"/>
    <w:rsid w:val="00186CD0"/>
    <w:rsid w:val="001909BE"/>
    <w:rsid w:val="00190AE2"/>
    <w:rsid w:val="00193FDF"/>
    <w:rsid w:val="001962BE"/>
    <w:rsid w:val="00196BE9"/>
    <w:rsid w:val="001A345E"/>
    <w:rsid w:val="001A379A"/>
    <w:rsid w:val="001A3C95"/>
    <w:rsid w:val="001A3DAD"/>
    <w:rsid w:val="001A4B73"/>
    <w:rsid w:val="001A67D3"/>
    <w:rsid w:val="001A69DD"/>
    <w:rsid w:val="001A6D70"/>
    <w:rsid w:val="001B046D"/>
    <w:rsid w:val="001B0910"/>
    <w:rsid w:val="001B3C18"/>
    <w:rsid w:val="001B44C1"/>
    <w:rsid w:val="001B57F6"/>
    <w:rsid w:val="001C15A1"/>
    <w:rsid w:val="001C1999"/>
    <w:rsid w:val="001C1A20"/>
    <w:rsid w:val="001C2F6B"/>
    <w:rsid w:val="001C4717"/>
    <w:rsid w:val="001C5929"/>
    <w:rsid w:val="001D061B"/>
    <w:rsid w:val="001D2421"/>
    <w:rsid w:val="001D25DB"/>
    <w:rsid w:val="001D3D29"/>
    <w:rsid w:val="001D425D"/>
    <w:rsid w:val="001D74E5"/>
    <w:rsid w:val="001E2845"/>
    <w:rsid w:val="001E62C7"/>
    <w:rsid w:val="001E632F"/>
    <w:rsid w:val="001E6698"/>
    <w:rsid w:val="001E73CE"/>
    <w:rsid w:val="001F04C4"/>
    <w:rsid w:val="001F1D91"/>
    <w:rsid w:val="001F1F0D"/>
    <w:rsid w:val="001F4AAB"/>
    <w:rsid w:val="001F51FD"/>
    <w:rsid w:val="001F5388"/>
    <w:rsid w:val="0020271A"/>
    <w:rsid w:val="00205AD5"/>
    <w:rsid w:val="0020641C"/>
    <w:rsid w:val="00206A26"/>
    <w:rsid w:val="002107BF"/>
    <w:rsid w:val="002125AD"/>
    <w:rsid w:val="00212907"/>
    <w:rsid w:val="00214A9E"/>
    <w:rsid w:val="00216A5D"/>
    <w:rsid w:val="002171D8"/>
    <w:rsid w:val="00221788"/>
    <w:rsid w:val="0022564A"/>
    <w:rsid w:val="00227D5C"/>
    <w:rsid w:val="00231E7E"/>
    <w:rsid w:val="00232ECD"/>
    <w:rsid w:val="00233B97"/>
    <w:rsid w:val="002344EB"/>
    <w:rsid w:val="0023470F"/>
    <w:rsid w:val="0023536D"/>
    <w:rsid w:val="00236912"/>
    <w:rsid w:val="00240B57"/>
    <w:rsid w:val="00242172"/>
    <w:rsid w:val="002434A2"/>
    <w:rsid w:val="002446BD"/>
    <w:rsid w:val="0024705A"/>
    <w:rsid w:val="002605B1"/>
    <w:rsid w:val="00260C69"/>
    <w:rsid w:val="0026414E"/>
    <w:rsid w:val="002649A1"/>
    <w:rsid w:val="00266862"/>
    <w:rsid w:val="00266D89"/>
    <w:rsid w:val="002677BA"/>
    <w:rsid w:val="00272D92"/>
    <w:rsid w:val="00276524"/>
    <w:rsid w:val="00283F6C"/>
    <w:rsid w:val="0028621D"/>
    <w:rsid w:val="0028653E"/>
    <w:rsid w:val="0029098F"/>
    <w:rsid w:val="002911D9"/>
    <w:rsid w:val="00291958"/>
    <w:rsid w:val="00291A4E"/>
    <w:rsid w:val="00291CD9"/>
    <w:rsid w:val="002936E9"/>
    <w:rsid w:val="00296019"/>
    <w:rsid w:val="00297C4A"/>
    <w:rsid w:val="002A3693"/>
    <w:rsid w:val="002A4220"/>
    <w:rsid w:val="002A4B97"/>
    <w:rsid w:val="002A62B7"/>
    <w:rsid w:val="002A73D6"/>
    <w:rsid w:val="002B010B"/>
    <w:rsid w:val="002B05BA"/>
    <w:rsid w:val="002B0A99"/>
    <w:rsid w:val="002B1A9E"/>
    <w:rsid w:val="002B1E93"/>
    <w:rsid w:val="002B253F"/>
    <w:rsid w:val="002B2A8B"/>
    <w:rsid w:val="002B2B95"/>
    <w:rsid w:val="002B3AA3"/>
    <w:rsid w:val="002B51B5"/>
    <w:rsid w:val="002B775A"/>
    <w:rsid w:val="002C1DE9"/>
    <w:rsid w:val="002C3A49"/>
    <w:rsid w:val="002C3D2D"/>
    <w:rsid w:val="002C510A"/>
    <w:rsid w:val="002C5403"/>
    <w:rsid w:val="002C6774"/>
    <w:rsid w:val="002D098B"/>
    <w:rsid w:val="002D2B1A"/>
    <w:rsid w:val="002D36D2"/>
    <w:rsid w:val="002D39FE"/>
    <w:rsid w:val="002D5537"/>
    <w:rsid w:val="002D5E45"/>
    <w:rsid w:val="002E22EF"/>
    <w:rsid w:val="002F00BD"/>
    <w:rsid w:val="002F05E5"/>
    <w:rsid w:val="002F0ECC"/>
    <w:rsid w:val="002F37CD"/>
    <w:rsid w:val="002F4B4D"/>
    <w:rsid w:val="002F5306"/>
    <w:rsid w:val="002F58A8"/>
    <w:rsid w:val="002F64E3"/>
    <w:rsid w:val="002F6E6F"/>
    <w:rsid w:val="00300968"/>
    <w:rsid w:val="00300976"/>
    <w:rsid w:val="0030484E"/>
    <w:rsid w:val="00305034"/>
    <w:rsid w:val="00310D55"/>
    <w:rsid w:val="00311DD1"/>
    <w:rsid w:val="00313705"/>
    <w:rsid w:val="00317A47"/>
    <w:rsid w:val="00320530"/>
    <w:rsid w:val="00322B40"/>
    <w:rsid w:val="00323198"/>
    <w:rsid w:val="00325974"/>
    <w:rsid w:val="00325A65"/>
    <w:rsid w:val="003302F8"/>
    <w:rsid w:val="00330577"/>
    <w:rsid w:val="00332DD4"/>
    <w:rsid w:val="0034014E"/>
    <w:rsid w:val="003408AC"/>
    <w:rsid w:val="0034164F"/>
    <w:rsid w:val="003439D8"/>
    <w:rsid w:val="00343E7E"/>
    <w:rsid w:val="003464A4"/>
    <w:rsid w:val="0035055F"/>
    <w:rsid w:val="0035157E"/>
    <w:rsid w:val="0035342D"/>
    <w:rsid w:val="00356431"/>
    <w:rsid w:val="0035709F"/>
    <w:rsid w:val="00361707"/>
    <w:rsid w:val="003632F5"/>
    <w:rsid w:val="003635B4"/>
    <w:rsid w:val="003646FB"/>
    <w:rsid w:val="003651AE"/>
    <w:rsid w:val="00365293"/>
    <w:rsid w:val="00365EE6"/>
    <w:rsid w:val="003666C8"/>
    <w:rsid w:val="00366DC9"/>
    <w:rsid w:val="00370C14"/>
    <w:rsid w:val="003715ED"/>
    <w:rsid w:val="0037228B"/>
    <w:rsid w:val="00372C86"/>
    <w:rsid w:val="00373488"/>
    <w:rsid w:val="003743E3"/>
    <w:rsid w:val="003760B2"/>
    <w:rsid w:val="00380FE4"/>
    <w:rsid w:val="003818A4"/>
    <w:rsid w:val="003821DA"/>
    <w:rsid w:val="0038251A"/>
    <w:rsid w:val="003825BA"/>
    <w:rsid w:val="00383E7D"/>
    <w:rsid w:val="00383ECE"/>
    <w:rsid w:val="00386CA0"/>
    <w:rsid w:val="00390517"/>
    <w:rsid w:val="003909A4"/>
    <w:rsid w:val="00391CDD"/>
    <w:rsid w:val="00391DDA"/>
    <w:rsid w:val="003940C5"/>
    <w:rsid w:val="003955C7"/>
    <w:rsid w:val="003A3034"/>
    <w:rsid w:val="003A30A7"/>
    <w:rsid w:val="003A3578"/>
    <w:rsid w:val="003A4480"/>
    <w:rsid w:val="003A4819"/>
    <w:rsid w:val="003A67A5"/>
    <w:rsid w:val="003A75B8"/>
    <w:rsid w:val="003B0FF1"/>
    <w:rsid w:val="003B1941"/>
    <w:rsid w:val="003B249D"/>
    <w:rsid w:val="003B24DA"/>
    <w:rsid w:val="003B3AB2"/>
    <w:rsid w:val="003B4FA8"/>
    <w:rsid w:val="003C0B2D"/>
    <w:rsid w:val="003C0D8C"/>
    <w:rsid w:val="003C30D2"/>
    <w:rsid w:val="003C5B38"/>
    <w:rsid w:val="003C5F4D"/>
    <w:rsid w:val="003D688C"/>
    <w:rsid w:val="003E01E3"/>
    <w:rsid w:val="003E10EA"/>
    <w:rsid w:val="003E21A3"/>
    <w:rsid w:val="003E5686"/>
    <w:rsid w:val="003E584F"/>
    <w:rsid w:val="003E7B70"/>
    <w:rsid w:val="003F18CF"/>
    <w:rsid w:val="003F233B"/>
    <w:rsid w:val="003F2C0A"/>
    <w:rsid w:val="003F4537"/>
    <w:rsid w:val="003F4877"/>
    <w:rsid w:val="003F4FE1"/>
    <w:rsid w:val="003F5E1F"/>
    <w:rsid w:val="003F5F63"/>
    <w:rsid w:val="003F626C"/>
    <w:rsid w:val="00400652"/>
    <w:rsid w:val="0040370D"/>
    <w:rsid w:val="004056A4"/>
    <w:rsid w:val="00405C24"/>
    <w:rsid w:val="004064B8"/>
    <w:rsid w:val="00406830"/>
    <w:rsid w:val="00414F5C"/>
    <w:rsid w:val="00415162"/>
    <w:rsid w:val="004151C9"/>
    <w:rsid w:val="004171A8"/>
    <w:rsid w:val="00417BDC"/>
    <w:rsid w:val="00417C16"/>
    <w:rsid w:val="00420371"/>
    <w:rsid w:val="00420869"/>
    <w:rsid w:val="004218B9"/>
    <w:rsid w:val="00422D66"/>
    <w:rsid w:val="00423D10"/>
    <w:rsid w:val="00424B69"/>
    <w:rsid w:val="00424E65"/>
    <w:rsid w:val="0043042E"/>
    <w:rsid w:val="004319AC"/>
    <w:rsid w:val="00433022"/>
    <w:rsid w:val="004346C7"/>
    <w:rsid w:val="004349A1"/>
    <w:rsid w:val="00437642"/>
    <w:rsid w:val="00437993"/>
    <w:rsid w:val="00437D63"/>
    <w:rsid w:val="00441F45"/>
    <w:rsid w:val="00442D5C"/>
    <w:rsid w:val="004461BA"/>
    <w:rsid w:val="004467EB"/>
    <w:rsid w:val="00446B81"/>
    <w:rsid w:val="00447851"/>
    <w:rsid w:val="00451036"/>
    <w:rsid w:val="00453741"/>
    <w:rsid w:val="00456622"/>
    <w:rsid w:val="00457575"/>
    <w:rsid w:val="004624A7"/>
    <w:rsid w:val="004651D7"/>
    <w:rsid w:val="004655C7"/>
    <w:rsid w:val="00465A2D"/>
    <w:rsid w:val="0046743A"/>
    <w:rsid w:val="00471364"/>
    <w:rsid w:val="00471AC1"/>
    <w:rsid w:val="0047333B"/>
    <w:rsid w:val="00476DC8"/>
    <w:rsid w:val="0048027B"/>
    <w:rsid w:val="00483086"/>
    <w:rsid w:val="00487079"/>
    <w:rsid w:val="00490A00"/>
    <w:rsid w:val="00491538"/>
    <w:rsid w:val="004924B4"/>
    <w:rsid w:val="0049490E"/>
    <w:rsid w:val="00495023"/>
    <w:rsid w:val="00495BB0"/>
    <w:rsid w:val="00497CAD"/>
    <w:rsid w:val="004A2E30"/>
    <w:rsid w:val="004A32A4"/>
    <w:rsid w:val="004A38A3"/>
    <w:rsid w:val="004A5035"/>
    <w:rsid w:val="004A56A8"/>
    <w:rsid w:val="004A5A0C"/>
    <w:rsid w:val="004B171E"/>
    <w:rsid w:val="004B205A"/>
    <w:rsid w:val="004B67A3"/>
    <w:rsid w:val="004B736C"/>
    <w:rsid w:val="004C0CDA"/>
    <w:rsid w:val="004C1657"/>
    <w:rsid w:val="004C389F"/>
    <w:rsid w:val="004C4108"/>
    <w:rsid w:val="004C491D"/>
    <w:rsid w:val="004C4F0A"/>
    <w:rsid w:val="004C7462"/>
    <w:rsid w:val="004C751D"/>
    <w:rsid w:val="004D0162"/>
    <w:rsid w:val="004D2554"/>
    <w:rsid w:val="004D300C"/>
    <w:rsid w:val="004D42B7"/>
    <w:rsid w:val="004D4A1A"/>
    <w:rsid w:val="004E0616"/>
    <w:rsid w:val="004E11CB"/>
    <w:rsid w:val="004E16ED"/>
    <w:rsid w:val="004E1AE0"/>
    <w:rsid w:val="004E20DB"/>
    <w:rsid w:val="004E3A13"/>
    <w:rsid w:val="004F00DE"/>
    <w:rsid w:val="004F3D8C"/>
    <w:rsid w:val="004F3EF7"/>
    <w:rsid w:val="004F4E90"/>
    <w:rsid w:val="004F67BE"/>
    <w:rsid w:val="004F7517"/>
    <w:rsid w:val="0050068C"/>
    <w:rsid w:val="00500B8A"/>
    <w:rsid w:val="0050332A"/>
    <w:rsid w:val="00505215"/>
    <w:rsid w:val="00510BC1"/>
    <w:rsid w:val="00510F32"/>
    <w:rsid w:val="00513072"/>
    <w:rsid w:val="005132EE"/>
    <w:rsid w:val="005133CF"/>
    <w:rsid w:val="00514543"/>
    <w:rsid w:val="00516C5B"/>
    <w:rsid w:val="00521FDC"/>
    <w:rsid w:val="00525EDC"/>
    <w:rsid w:val="0052691E"/>
    <w:rsid w:val="00527D08"/>
    <w:rsid w:val="005316AC"/>
    <w:rsid w:val="005320EB"/>
    <w:rsid w:val="00532BC9"/>
    <w:rsid w:val="00533BD2"/>
    <w:rsid w:val="00534ADC"/>
    <w:rsid w:val="00535BDE"/>
    <w:rsid w:val="0054188D"/>
    <w:rsid w:val="005423E2"/>
    <w:rsid w:val="005436A8"/>
    <w:rsid w:val="00543940"/>
    <w:rsid w:val="00545893"/>
    <w:rsid w:val="005465E4"/>
    <w:rsid w:val="00546D72"/>
    <w:rsid w:val="00547B27"/>
    <w:rsid w:val="00550587"/>
    <w:rsid w:val="005511B6"/>
    <w:rsid w:val="0055597B"/>
    <w:rsid w:val="00560043"/>
    <w:rsid w:val="005600B0"/>
    <w:rsid w:val="00560CA0"/>
    <w:rsid w:val="00567064"/>
    <w:rsid w:val="00567B12"/>
    <w:rsid w:val="00570F1A"/>
    <w:rsid w:val="00571C9C"/>
    <w:rsid w:val="00572341"/>
    <w:rsid w:val="00572A3F"/>
    <w:rsid w:val="005738E6"/>
    <w:rsid w:val="005742B3"/>
    <w:rsid w:val="005755A6"/>
    <w:rsid w:val="00577A10"/>
    <w:rsid w:val="00581B84"/>
    <w:rsid w:val="0058277F"/>
    <w:rsid w:val="00582C6C"/>
    <w:rsid w:val="00583B8A"/>
    <w:rsid w:val="005849B7"/>
    <w:rsid w:val="00585DE7"/>
    <w:rsid w:val="0058755F"/>
    <w:rsid w:val="0059177E"/>
    <w:rsid w:val="005950C8"/>
    <w:rsid w:val="005966A1"/>
    <w:rsid w:val="00596E59"/>
    <w:rsid w:val="00597740"/>
    <w:rsid w:val="00597B6C"/>
    <w:rsid w:val="005A0593"/>
    <w:rsid w:val="005A4365"/>
    <w:rsid w:val="005A4CAB"/>
    <w:rsid w:val="005B21DD"/>
    <w:rsid w:val="005B31F7"/>
    <w:rsid w:val="005B3D20"/>
    <w:rsid w:val="005B4BF7"/>
    <w:rsid w:val="005B7741"/>
    <w:rsid w:val="005C120B"/>
    <w:rsid w:val="005C1DDB"/>
    <w:rsid w:val="005C2182"/>
    <w:rsid w:val="005C4CBB"/>
    <w:rsid w:val="005C5788"/>
    <w:rsid w:val="005C73E8"/>
    <w:rsid w:val="005C7401"/>
    <w:rsid w:val="005C7CD7"/>
    <w:rsid w:val="005D2925"/>
    <w:rsid w:val="005D33A2"/>
    <w:rsid w:val="005D66E5"/>
    <w:rsid w:val="005D728D"/>
    <w:rsid w:val="005E058B"/>
    <w:rsid w:val="005E26D4"/>
    <w:rsid w:val="005E45D4"/>
    <w:rsid w:val="005E53EE"/>
    <w:rsid w:val="005E5F4B"/>
    <w:rsid w:val="005E72FF"/>
    <w:rsid w:val="005F037D"/>
    <w:rsid w:val="005F06AE"/>
    <w:rsid w:val="005F1DDB"/>
    <w:rsid w:val="005F2BE7"/>
    <w:rsid w:val="005F4763"/>
    <w:rsid w:val="005F5B30"/>
    <w:rsid w:val="006008AA"/>
    <w:rsid w:val="0060307B"/>
    <w:rsid w:val="006033CF"/>
    <w:rsid w:val="00605234"/>
    <w:rsid w:val="00605F58"/>
    <w:rsid w:val="00605FB8"/>
    <w:rsid w:val="006074C9"/>
    <w:rsid w:val="00612198"/>
    <w:rsid w:val="00613812"/>
    <w:rsid w:val="006149AB"/>
    <w:rsid w:val="0061501E"/>
    <w:rsid w:val="006208BB"/>
    <w:rsid w:val="0062518C"/>
    <w:rsid w:val="00625192"/>
    <w:rsid w:val="00632CE8"/>
    <w:rsid w:val="006373FC"/>
    <w:rsid w:val="00637D3A"/>
    <w:rsid w:val="0064000D"/>
    <w:rsid w:val="00641656"/>
    <w:rsid w:val="0064184C"/>
    <w:rsid w:val="00641BBB"/>
    <w:rsid w:val="0064240A"/>
    <w:rsid w:val="0064359D"/>
    <w:rsid w:val="00643EF7"/>
    <w:rsid w:val="006440FE"/>
    <w:rsid w:val="006463B6"/>
    <w:rsid w:val="00646FAD"/>
    <w:rsid w:val="00651B5E"/>
    <w:rsid w:val="006520A3"/>
    <w:rsid w:val="00652FF8"/>
    <w:rsid w:val="00653814"/>
    <w:rsid w:val="006545D0"/>
    <w:rsid w:val="006545E8"/>
    <w:rsid w:val="006604CE"/>
    <w:rsid w:val="00664C4E"/>
    <w:rsid w:val="006670A7"/>
    <w:rsid w:val="00675695"/>
    <w:rsid w:val="00677D3B"/>
    <w:rsid w:val="00680040"/>
    <w:rsid w:val="00680125"/>
    <w:rsid w:val="00681BE6"/>
    <w:rsid w:val="00681C1C"/>
    <w:rsid w:val="00681DDC"/>
    <w:rsid w:val="00682DCB"/>
    <w:rsid w:val="00683152"/>
    <w:rsid w:val="00683177"/>
    <w:rsid w:val="0068379C"/>
    <w:rsid w:val="006855D2"/>
    <w:rsid w:val="0068637D"/>
    <w:rsid w:val="0068799A"/>
    <w:rsid w:val="006902C7"/>
    <w:rsid w:val="00690C8D"/>
    <w:rsid w:val="00691A04"/>
    <w:rsid w:val="00692D6A"/>
    <w:rsid w:val="006935F0"/>
    <w:rsid w:val="006945D6"/>
    <w:rsid w:val="006A2EBC"/>
    <w:rsid w:val="006A3406"/>
    <w:rsid w:val="006A5380"/>
    <w:rsid w:val="006B0B34"/>
    <w:rsid w:val="006B0FF1"/>
    <w:rsid w:val="006B381A"/>
    <w:rsid w:val="006B55F8"/>
    <w:rsid w:val="006B7B0E"/>
    <w:rsid w:val="006C14C9"/>
    <w:rsid w:val="006C1A15"/>
    <w:rsid w:val="006C29FA"/>
    <w:rsid w:val="006C3107"/>
    <w:rsid w:val="006D124D"/>
    <w:rsid w:val="006D1A63"/>
    <w:rsid w:val="006D211E"/>
    <w:rsid w:val="006D3DF7"/>
    <w:rsid w:val="006D4086"/>
    <w:rsid w:val="006D6C35"/>
    <w:rsid w:val="006E14F7"/>
    <w:rsid w:val="006E2ECF"/>
    <w:rsid w:val="006E4CC8"/>
    <w:rsid w:val="006F4485"/>
    <w:rsid w:val="00700A6D"/>
    <w:rsid w:val="00700DDE"/>
    <w:rsid w:val="00703324"/>
    <w:rsid w:val="00704A7B"/>
    <w:rsid w:val="0070553D"/>
    <w:rsid w:val="00707E73"/>
    <w:rsid w:val="0071000E"/>
    <w:rsid w:val="00710829"/>
    <w:rsid w:val="007115AB"/>
    <w:rsid w:val="00711A7A"/>
    <w:rsid w:val="007123DE"/>
    <w:rsid w:val="00712660"/>
    <w:rsid w:val="00715D1D"/>
    <w:rsid w:val="007168E1"/>
    <w:rsid w:val="00717091"/>
    <w:rsid w:val="00717449"/>
    <w:rsid w:val="007201B7"/>
    <w:rsid w:val="00722875"/>
    <w:rsid w:val="007237C7"/>
    <w:rsid w:val="00723D33"/>
    <w:rsid w:val="00730FE3"/>
    <w:rsid w:val="00734E12"/>
    <w:rsid w:val="00735166"/>
    <w:rsid w:val="00735CF0"/>
    <w:rsid w:val="007365EA"/>
    <w:rsid w:val="007409EA"/>
    <w:rsid w:val="00740D97"/>
    <w:rsid w:val="007410B3"/>
    <w:rsid w:val="007410BD"/>
    <w:rsid w:val="007413F2"/>
    <w:rsid w:val="00742445"/>
    <w:rsid w:val="007428A3"/>
    <w:rsid w:val="00742AF5"/>
    <w:rsid w:val="007463AF"/>
    <w:rsid w:val="00747C84"/>
    <w:rsid w:val="00750F19"/>
    <w:rsid w:val="0075141C"/>
    <w:rsid w:val="007526F0"/>
    <w:rsid w:val="00752C66"/>
    <w:rsid w:val="00752E43"/>
    <w:rsid w:val="00755282"/>
    <w:rsid w:val="007552D0"/>
    <w:rsid w:val="007567BB"/>
    <w:rsid w:val="0075712E"/>
    <w:rsid w:val="007604ED"/>
    <w:rsid w:val="00760856"/>
    <w:rsid w:val="00761076"/>
    <w:rsid w:val="00766546"/>
    <w:rsid w:val="00771E3F"/>
    <w:rsid w:val="00772A16"/>
    <w:rsid w:val="00773D7E"/>
    <w:rsid w:val="00774EF7"/>
    <w:rsid w:val="00776349"/>
    <w:rsid w:val="00776760"/>
    <w:rsid w:val="00776E2F"/>
    <w:rsid w:val="00780E45"/>
    <w:rsid w:val="00781E43"/>
    <w:rsid w:val="00782D9A"/>
    <w:rsid w:val="00785676"/>
    <w:rsid w:val="00786D9A"/>
    <w:rsid w:val="00791442"/>
    <w:rsid w:val="0079388A"/>
    <w:rsid w:val="00793AC1"/>
    <w:rsid w:val="00794014"/>
    <w:rsid w:val="00794F64"/>
    <w:rsid w:val="00797D4B"/>
    <w:rsid w:val="007A4AF1"/>
    <w:rsid w:val="007A4E0F"/>
    <w:rsid w:val="007A4F47"/>
    <w:rsid w:val="007A51CF"/>
    <w:rsid w:val="007A5E89"/>
    <w:rsid w:val="007B2B46"/>
    <w:rsid w:val="007B2C53"/>
    <w:rsid w:val="007B2F71"/>
    <w:rsid w:val="007B454F"/>
    <w:rsid w:val="007B4601"/>
    <w:rsid w:val="007B5B20"/>
    <w:rsid w:val="007B5DE1"/>
    <w:rsid w:val="007B6541"/>
    <w:rsid w:val="007B66FB"/>
    <w:rsid w:val="007B6C10"/>
    <w:rsid w:val="007B7315"/>
    <w:rsid w:val="007C13B5"/>
    <w:rsid w:val="007C20C6"/>
    <w:rsid w:val="007C2573"/>
    <w:rsid w:val="007C7D10"/>
    <w:rsid w:val="007D0241"/>
    <w:rsid w:val="007D05EC"/>
    <w:rsid w:val="007D1198"/>
    <w:rsid w:val="007D2D7A"/>
    <w:rsid w:val="007D3589"/>
    <w:rsid w:val="007E02BE"/>
    <w:rsid w:val="007E1D60"/>
    <w:rsid w:val="007E2746"/>
    <w:rsid w:val="007E7107"/>
    <w:rsid w:val="007F1992"/>
    <w:rsid w:val="007F1DED"/>
    <w:rsid w:val="007F49A3"/>
    <w:rsid w:val="007F4B5C"/>
    <w:rsid w:val="007F4F71"/>
    <w:rsid w:val="007F6CE1"/>
    <w:rsid w:val="00802F5A"/>
    <w:rsid w:val="0080449C"/>
    <w:rsid w:val="00805BD2"/>
    <w:rsid w:val="008065E7"/>
    <w:rsid w:val="00807B42"/>
    <w:rsid w:val="008108E0"/>
    <w:rsid w:val="00810D9F"/>
    <w:rsid w:val="00810E66"/>
    <w:rsid w:val="00811A95"/>
    <w:rsid w:val="00812D39"/>
    <w:rsid w:val="00812E19"/>
    <w:rsid w:val="00815B69"/>
    <w:rsid w:val="00820B58"/>
    <w:rsid w:val="00820FC9"/>
    <w:rsid w:val="008212EB"/>
    <w:rsid w:val="00821B74"/>
    <w:rsid w:val="008222EE"/>
    <w:rsid w:val="00822D52"/>
    <w:rsid w:val="00823AB1"/>
    <w:rsid w:val="00826D06"/>
    <w:rsid w:val="00827F88"/>
    <w:rsid w:val="008303A4"/>
    <w:rsid w:val="008376C0"/>
    <w:rsid w:val="008409AD"/>
    <w:rsid w:val="00842014"/>
    <w:rsid w:val="00842353"/>
    <w:rsid w:val="0084394F"/>
    <w:rsid w:val="00843BDD"/>
    <w:rsid w:val="00843E01"/>
    <w:rsid w:val="00844FA8"/>
    <w:rsid w:val="00845489"/>
    <w:rsid w:val="008456A9"/>
    <w:rsid w:val="00845F9C"/>
    <w:rsid w:val="00846429"/>
    <w:rsid w:val="008465BC"/>
    <w:rsid w:val="00850AF9"/>
    <w:rsid w:val="008541E8"/>
    <w:rsid w:val="00854C28"/>
    <w:rsid w:val="008562FF"/>
    <w:rsid w:val="0085746D"/>
    <w:rsid w:val="0085791B"/>
    <w:rsid w:val="008602C9"/>
    <w:rsid w:val="008643CA"/>
    <w:rsid w:val="00866CE5"/>
    <w:rsid w:val="00867846"/>
    <w:rsid w:val="0087087F"/>
    <w:rsid w:val="008708C8"/>
    <w:rsid w:val="008727EC"/>
    <w:rsid w:val="00872AEA"/>
    <w:rsid w:val="00873D66"/>
    <w:rsid w:val="008740C3"/>
    <w:rsid w:val="00875475"/>
    <w:rsid w:val="00877B69"/>
    <w:rsid w:val="00877E4C"/>
    <w:rsid w:val="008801F2"/>
    <w:rsid w:val="008808D7"/>
    <w:rsid w:val="00882868"/>
    <w:rsid w:val="0088651D"/>
    <w:rsid w:val="008920EC"/>
    <w:rsid w:val="0089230D"/>
    <w:rsid w:val="00892928"/>
    <w:rsid w:val="0089362D"/>
    <w:rsid w:val="00894A51"/>
    <w:rsid w:val="008971D9"/>
    <w:rsid w:val="00897FE5"/>
    <w:rsid w:val="008A0404"/>
    <w:rsid w:val="008A19A3"/>
    <w:rsid w:val="008A3099"/>
    <w:rsid w:val="008A440F"/>
    <w:rsid w:val="008A6430"/>
    <w:rsid w:val="008A7F35"/>
    <w:rsid w:val="008B22EB"/>
    <w:rsid w:val="008B3307"/>
    <w:rsid w:val="008B4B60"/>
    <w:rsid w:val="008B51F0"/>
    <w:rsid w:val="008B6825"/>
    <w:rsid w:val="008C087A"/>
    <w:rsid w:val="008C28A1"/>
    <w:rsid w:val="008C29D6"/>
    <w:rsid w:val="008C3225"/>
    <w:rsid w:val="008C3BD7"/>
    <w:rsid w:val="008D1894"/>
    <w:rsid w:val="008D1B87"/>
    <w:rsid w:val="008D2F08"/>
    <w:rsid w:val="008D411A"/>
    <w:rsid w:val="008D449D"/>
    <w:rsid w:val="008D469B"/>
    <w:rsid w:val="008D79EA"/>
    <w:rsid w:val="008E00F8"/>
    <w:rsid w:val="008E0DDB"/>
    <w:rsid w:val="008E1009"/>
    <w:rsid w:val="008E1967"/>
    <w:rsid w:val="008E343E"/>
    <w:rsid w:val="008E4629"/>
    <w:rsid w:val="008E4E58"/>
    <w:rsid w:val="008E5049"/>
    <w:rsid w:val="008E5482"/>
    <w:rsid w:val="008E54A6"/>
    <w:rsid w:val="008E5A83"/>
    <w:rsid w:val="008F021F"/>
    <w:rsid w:val="008F2A57"/>
    <w:rsid w:val="008F4B69"/>
    <w:rsid w:val="008F689F"/>
    <w:rsid w:val="00900823"/>
    <w:rsid w:val="00902E0A"/>
    <w:rsid w:val="00905147"/>
    <w:rsid w:val="00907509"/>
    <w:rsid w:val="00910B57"/>
    <w:rsid w:val="00911357"/>
    <w:rsid w:val="009158BA"/>
    <w:rsid w:val="00917185"/>
    <w:rsid w:val="009176EE"/>
    <w:rsid w:val="00917733"/>
    <w:rsid w:val="009179A9"/>
    <w:rsid w:val="00920317"/>
    <w:rsid w:val="0092194C"/>
    <w:rsid w:val="00926534"/>
    <w:rsid w:val="00926793"/>
    <w:rsid w:val="00927008"/>
    <w:rsid w:val="00931382"/>
    <w:rsid w:val="00931514"/>
    <w:rsid w:val="00931ABE"/>
    <w:rsid w:val="00932034"/>
    <w:rsid w:val="009332CF"/>
    <w:rsid w:val="0093362D"/>
    <w:rsid w:val="00934243"/>
    <w:rsid w:val="00934293"/>
    <w:rsid w:val="00934B1C"/>
    <w:rsid w:val="009351C2"/>
    <w:rsid w:val="00941BA2"/>
    <w:rsid w:val="009431F4"/>
    <w:rsid w:val="00946773"/>
    <w:rsid w:val="00951247"/>
    <w:rsid w:val="009541D0"/>
    <w:rsid w:val="00954EEC"/>
    <w:rsid w:val="00955BAE"/>
    <w:rsid w:val="0096002D"/>
    <w:rsid w:val="00964E8D"/>
    <w:rsid w:val="00965E79"/>
    <w:rsid w:val="00966797"/>
    <w:rsid w:val="00970DAF"/>
    <w:rsid w:val="0097286A"/>
    <w:rsid w:val="00977760"/>
    <w:rsid w:val="00981F6A"/>
    <w:rsid w:val="00983AC1"/>
    <w:rsid w:val="00984F23"/>
    <w:rsid w:val="00986B4D"/>
    <w:rsid w:val="009907F3"/>
    <w:rsid w:val="009940AC"/>
    <w:rsid w:val="00994974"/>
    <w:rsid w:val="0099544A"/>
    <w:rsid w:val="009A05EE"/>
    <w:rsid w:val="009A0699"/>
    <w:rsid w:val="009A2AB7"/>
    <w:rsid w:val="009A32BB"/>
    <w:rsid w:val="009A500B"/>
    <w:rsid w:val="009A5511"/>
    <w:rsid w:val="009A56FA"/>
    <w:rsid w:val="009A6248"/>
    <w:rsid w:val="009A647D"/>
    <w:rsid w:val="009B140C"/>
    <w:rsid w:val="009B1712"/>
    <w:rsid w:val="009B2AAC"/>
    <w:rsid w:val="009B34E0"/>
    <w:rsid w:val="009B398D"/>
    <w:rsid w:val="009B3D7E"/>
    <w:rsid w:val="009B3DF6"/>
    <w:rsid w:val="009B4F29"/>
    <w:rsid w:val="009B5581"/>
    <w:rsid w:val="009C0E68"/>
    <w:rsid w:val="009C11CB"/>
    <w:rsid w:val="009C1D48"/>
    <w:rsid w:val="009C2CE3"/>
    <w:rsid w:val="009C5FAF"/>
    <w:rsid w:val="009D18EC"/>
    <w:rsid w:val="009D250A"/>
    <w:rsid w:val="009D41E6"/>
    <w:rsid w:val="009D77FB"/>
    <w:rsid w:val="009E127E"/>
    <w:rsid w:val="009E129A"/>
    <w:rsid w:val="009E1EBB"/>
    <w:rsid w:val="009E2087"/>
    <w:rsid w:val="009E3FF2"/>
    <w:rsid w:val="009E4647"/>
    <w:rsid w:val="009E6138"/>
    <w:rsid w:val="009E6969"/>
    <w:rsid w:val="009E6F9D"/>
    <w:rsid w:val="009F0F03"/>
    <w:rsid w:val="009F101D"/>
    <w:rsid w:val="009F1231"/>
    <w:rsid w:val="009F6D8B"/>
    <w:rsid w:val="009F6E09"/>
    <w:rsid w:val="009F7DA9"/>
    <w:rsid w:val="00A00E87"/>
    <w:rsid w:val="00A017E7"/>
    <w:rsid w:val="00A020C7"/>
    <w:rsid w:val="00A03FD1"/>
    <w:rsid w:val="00A078BB"/>
    <w:rsid w:val="00A1067F"/>
    <w:rsid w:val="00A115DF"/>
    <w:rsid w:val="00A1163A"/>
    <w:rsid w:val="00A1201A"/>
    <w:rsid w:val="00A12723"/>
    <w:rsid w:val="00A1373E"/>
    <w:rsid w:val="00A144D7"/>
    <w:rsid w:val="00A145E8"/>
    <w:rsid w:val="00A164E5"/>
    <w:rsid w:val="00A20540"/>
    <w:rsid w:val="00A22A0B"/>
    <w:rsid w:val="00A2398A"/>
    <w:rsid w:val="00A23ECA"/>
    <w:rsid w:val="00A24FF5"/>
    <w:rsid w:val="00A2505F"/>
    <w:rsid w:val="00A31493"/>
    <w:rsid w:val="00A32AD8"/>
    <w:rsid w:val="00A507FF"/>
    <w:rsid w:val="00A522C7"/>
    <w:rsid w:val="00A53B6A"/>
    <w:rsid w:val="00A54CBF"/>
    <w:rsid w:val="00A54E70"/>
    <w:rsid w:val="00A553DA"/>
    <w:rsid w:val="00A605E9"/>
    <w:rsid w:val="00A657B4"/>
    <w:rsid w:val="00A67003"/>
    <w:rsid w:val="00A71EF3"/>
    <w:rsid w:val="00A740D7"/>
    <w:rsid w:val="00A75ED5"/>
    <w:rsid w:val="00A77C4C"/>
    <w:rsid w:val="00A815EC"/>
    <w:rsid w:val="00A83B29"/>
    <w:rsid w:val="00A84D57"/>
    <w:rsid w:val="00A84F7A"/>
    <w:rsid w:val="00A911E1"/>
    <w:rsid w:val="00A94B4C"/>
    <w:rsid w:val="00A952AB"/>
    <w:rsid w:val="00AA2012"/>
    <w:rsid w:val="00AA25D6"/>
    <w:rsid w:val="00AA38EC"/>
    <w:rsid w:val="00AA5B0A"/>
    <w:rsid w:val="00AA6049"/>
    <w:rsid w:val="00AA6B85"/>
    <w:rsid w:val="00AB1806"/>
    <w:rsid w:val="00AB1A99"/>
    <w:rsid w:val="00AB1B8A"/>
    <w:rsid w:val="00AB2138"/>
    <w:rsid w:val="00AB299A"/>
    <w:rsid w:val="00AB4B94"/>
    <w:rsid w:val="00AB523C"/>
    <w:rsid w:val="00AC30A0"/>
    <w:rsid w:val="00AC54F2"/>
    <w:rsid w:val="00AC5EA6"/>
    <w:rsid w:val="00AC6125"/>
    <w:rsid w:val="00AC6810"/>
    <w:rsid w:val="00AC6B1C"/>
    <w:rsid w:val="00AC7DBF"/>
    <w:rsid w:val="00AD0ABD"/>
    <w:rsid w:val="00AD0C2D"/>
    <w:rsid w:val="00AD4D45"/>
    <w:rsid w:val="00AD6468"/>
    <w:rsid w:val="00AD72C8"/>
    <w:rsid w:val="00AE2E46"/>
    <w:rsid w:val="00AE3228"/>
    <w:rsid w:val="00AE3985"/>
    <w:rsid w:val="00AE45A2"/>
    <w:rsid w:val="00AE5495"/>
    <w:rsid w:val="00AE78B8"/>
    <w:rsid w:val="00AF0EAD"/>
    <w:rsid w:val="00AF201F"/>
    <w:rsid w:val="00AF24EA"/>
    <w:rsid w:val="00AF4165"/>
    <w:rsid w:val="00AF45DE"/>
    <w:rsid w:val="00B04D1C"/>
    <w:rsid w:val="00B068CD"/>
    <w:rsid w:val="00B0756B"/>
    <w:rsid w:val="00B07EE0"/>
    <w:rsid w:val="00B10DBF"/>
    <w:rsid w:val="00B12304"/>
    <w:rsid w:val="00B12C35"/>
    <w:rsid w:val="00B140B9"/>
    <w:rsid w:val="00B148CE"/>
    <w:rsid w:val="00B14907"/>
    <w:rsid w:val="00B14C92"/>
    <w:rsid w:val="00B15C19"/>
    <w:rsid w:val="00B161C3"/>
    <w:rsid w:val="00B200D1"/>
    <w:rsid w:val="00B20581"/>
    <w:rsid w:val="00B210D4"/>
    <w:rsid w:val="00B21289"/>
    <w:rsid w:val="00B2622F"/>
    <w:rsid w:val="00B2763E"/>
    <w:rsid w:val="00B32464"/>
    <w:rsid w:val="00B32A05"/>
    <w:rsid w:val="00B33E35"/>
    <w:rsid w:val="00B40128"/>
    <w:rsid w:val="00B466B9"/>
    <w:rsid w:val="00B505B0"/>
    <w:rsid w:val="00B50D8C"/>
    <w:rsid w:val="00B51D57"/>
    <w:rsid w:val="00B56AA2"/>
    <w:rsid w:val="00B56F6F"/>
    <w:rsid w:val="00B56FF6"/>
    <w:rsid w:val="00B57E07"/>
    <w:rsid w:val="00B61DD1"/>
    <w:rsid w:val="00B6644C"/>
    <w:rsid w:val="00B668AF"/>
    <w:rsid w:val="00B74829"/>
    <w:rsid w:val="00B754C1"/>
    <w:rsid w:val="00B75517"/>
    <w:rsid w:val="00B75AC7"/>
    <w:rsid w:val="00B76B54"/>
    <w:rsid w:val="00B76C5E"/>
    <w:rsid w:val="00B76E15"/>
    <w:rsid w:val="00B77414"/>
    <w:rsid w:val="00B812A9"/>
    <w:rsid w:val="00B82F05"/>
    <w:rsid w:val="00B839B4"/>
    <w:rsid w:val="00B9048C"/>
    <w:rsid w:val="00B90C7F"/>
    <w:rsid w:val="00B944F6"/>
    <w:rsid w:val="00B963FF"/>
    <w:rsid w:val="00BA0D27"/>
    <w:rsid w:val="00BA0E46"/>
    <w:rsid w:val="00BA215E"/>
    <w:rsid w:val="00BA2F09"/>
    <w:rsid w:val="00BA4042"/>
    <w:rsid w:val="00BA5634"/>
    <w:rsid w:val="00BA6569"/>
    <w:rsid w:val="00BA77AE"/>
    <w:rsid w:val="00BB2F41"/>
    <w:rsid w:val="00BB688A"/>
    <w:rsid w:val="00BC05E3"/>
    <w:rsid w:val="00BC1740"/>
    <w:rsid w:val="00BC1EA0"/>
    <w:rsid w:val="00BC210A"/>
    <w:rsid w:val="00BC214A"/>
    <w:rsid w:val="00BC2FF0"/>
    <w:rsid w:val="00BC5C08"/>
    <w:rsid w:val="00BC6413"/>
    <w:rsid w:val="00BD0273"/>
    <w:rsid w:val="00BD207A"/>
    <w:rsid w:val="00BD2B87"/>
    <w:rsid w:val="00BD3176"/>
    <w:rsid w:val="00BD3A97"/>
    <w:rsid w:val="00BD7BFA"/>
    <w:rsid w:val="00BE3504"/>
    <w:rsid w:val="00BE438B"/>
    <w:rsid w:val="00BE46E5"/>
    <w:rsid w:val="00BE7DE0"/>
    <w:rsid w:val="00BF13F5"/>
    <w:rsid w:val="00BF2412"/>
    <w:rsid w:val="00BF2A86"/>
    <w:rsid w:val="00BF5DA7"/>
    <w:rsid w:val="00BF729F"/>
    <w:rsid w:val="00C01F8C"/>
    <w:rsid w:val="00C03953"/>
    <w:rsid w:val="00C04439"/>
    <w:rsid w:val="00C052FA"/>
    <w:rsid w:val="00C06123"/>
    <w:rsid w:val="00C06504"/>
    <w:rsid w:val="00C06B1E"/>
    <w:rsid w:val="00C1314C"/>
    <w:rsid w:val="00C1361A"/>
    <w:rsid w:val="00C150FA"/>
    <w:rsid w:val="00C15C3F"/>
    <w:rsid w:val="00C16257"/>
    <w:rsid w:val="00C16FCE"/>
    <w:rsid w:val="00C20837"/>
    <w:rsid w:val="00C20B28"/>
    <w:rsid w:val="00C22D93"/>
    <w:rsid w:val="00C25C11"/>
    <w:rsid w:val="00C26384"/>
    <w:rsid w:val="00C265DB"/>
    <w:rsid w:val="00C27875"/>
    <w:rsid w:val="00C32142"/>
    <w:rsid w:val="00C33E6C"/>
    <w:rsid w:val="00C36B50"/>
    <w:rsid w:val="00C37EEF"/>
    <w:rsid w:val="00C44299"/>
    <w:rsid w:val="00C444DD"/>
    <w:rsid w:val="00C45F4D"/>
    <w:rsid w:val="00C47661"/>
    <w:rsid w:val="00C53117"/>
    <w:rsid w:val="00C5394E"/>
    <w:rsid w:val="00C54E0F"/>
    <w:rsid w:val="00C555B2"/>
    <w:rsid w:val="00C5576C"/>
    <w:rsid w:val="00C5685B"/>
    <w:rsid w:val="00C603C9"/>
    <w:rsid w:val="00C621BA"/>
    <w:rsid w:val="00C64F33"/>
    <w:rsid w:val="00C65833"/>
    <w:rsid w:val="00C666C0"/>
    <w:rsid w:val="00C679C8"/>
    <w:rsid w:val="00C70026"/>
    <w:rsid w:val="00C708D2"/>
    <w:rsid w:val="00C720AE"/>
    <w:rsid w:val="00C73ED3"/>
    <w:rsid w:val="00C76AD0"/>
    <w:rsid w:val="00C87142"/>
    <w:rsid w:val="00C90F16"/>
    <w:rsid w:val="00C911E4"/>
    <w:rsid w:val="00C9153A"/>
    <w:rsid w:val="00C9214E"/>
    <w:rsid w:val="00C93E9F"/>
    <w:rsid w:val="00C949C3"/>
    <w:rsid w:val="00C96165"/>
    <w:rsid w:val="00C964A3"/>
    <w:rsid w:val="00C97773"/>
    <w:rsid w:val="00CA0098"/>
    <w:rsid w:val="00CA188E"/>
    <w:rsid w:val="00CA34CD"/>
    <w:rsid w:val="00CA638D"/>
    <w:rsid w:val="00CA63FA"/>
    <w:rsid w:val="00CA7FC1"/>
    <w:rsid w:val="00CB0C73"/>
    <w:rsid w:val="00CB1313"/>
    <w:rsid w:val="00CB1380"/>
    <w:rsid w:val="00CB1615"/>
    <w:rsid w:val="00CB58A3"/>
    <w:rsid w:val="00CB6129"/>
    <w:rsid w:val="00CB62CB"/>
    <w:rsid w:val="00CB7CA8"/>
    <w:rsid w:val="00CC064C"/>
    <w:rsid w:val="00CC0C00"/>
    <w:rsid w:val="00CC1976"/>
    <w:rsid w:val="00CC2D2A"/>
    <w:rsid w:val="00CC68B6"/>
    <w:rsid w:val="00CD6DC3"/>
    <w:rsid w:val="00CE1E8E"/>
    <w:rsid w:val="00CE1EA6"/>
    <w:rsid w:val="00CE25C9"/>
    <w:rsid w:val="00CE3DA8"/>
    <w:rsid w:val="00CE7565"/>
    <w:rsid w:val="00CE7EB4"/>
    <w:rsid w:val="00CF1F39"/>
    <w:rsid w:val="00CF2860"/>
    <w:rsid w:val="00CF54D9"/>
    <w:rsid w:val="00CF5956"/>
    <w:rsid w:val="00D00EA5"/>
    <w:rsid w:val="00D01F92"/>
    <w:rsid w:val="00D0391C"/>
    <w:rsid w:val="00D06EC0"/>
    <w:rsid w:val="00D07813"/>
    <w:rsid w:val="00D13468"/>
    <w:rsid w:val="00D1556D"/>
    <w:rsid w:val="00D16C6F"/>
    <w:rsid w:val="00D25D79"/>
    <w:rsid w:val="00D3435A"/>
    <w:rsid w:val="00D34D7B"/>
    <w:rsid w:val="00D35319"/>
    <w:rsid w:val="00D40182"/>
    <w:rsid w:val="00D4143E"/>
    <w:rsid w:val="00D43DF7"/>
    <w:rsid w:val="00D43E04"/>
    <w:rsid w:val="00D451E4"/>
    <w:rsid w:val="00D45BC9"/>
    <w:rsid w:val="00D51923"/>
    <w:rsid w:val="00D53DC1"/>
    <w:rsid w:val="00D54C42"/>
    <w:rsid w:val="00D564D8"/>
    <w:rsid w:val="00D57DB5"/>
    <w:rsid w:val="00D612DB"/>
    <w:rsid w:val="00D6425E"/>
    <w:rsid w:val="00D64BCA"/>
    <w:rsid w:val="00D653DD"/>
    <w:rsid w:val="00D67092"/>
    <w:rsid w:val="00D674EA"/>
    <w:rsid w:val="00D708B7"/>
    <w:rsid w:val="00D709C5"/>
    <w:rsid w:val="00D71714"/>
    <w:rsid w:val="00D725C2"/>
    <w:rsid w:val="00D72E7D"/>
    <w:rsid w:val="00D73454"/>
    <w:rsid w:val="00D76B32"/>
    <w:rsid w:val="00D8028C"/>
    <w:rsid w:val="00D8135E"/>
    <w:rsid w:val="00D855CB"/>
    <w:rsid w:val="00D85C28"/>
    <w:rsid w:val="00D86A94"/>
    <w:rsid w:val="00D872A8"/>
    <w:rsid w:val="00D9012A"/>
    <w:rsid w:val="00D90543"/>
    <w:rsid w:val="00D96AB1"/>
    <w:rsid w:val="00DA0B15"/>
    <w:rsid w:val="00DA0B72"/>
    <w:rsid w:val="00DA18E7"/>
    <w:rsid w:val="00DA4156"/>
    <w:rsid w:val="00DA55C0"/>
    <w:rsid w:val="00DA663D"/>
    <w:rsid w:val="00DA7330"/>
    <w:rsid w:val="00DB658D"/>
    <w:rsid w:val="00DB71CD"/>
    <w:rsid w:val="00DB7392"/>
    <w:rsid w:val="00DB74FA"/>
    <w:rsid w:val="00DC0BAA"/>
    <w:rsid w:val="00DC0E37"/>
    <w:rsid w:val="00DC53F0"/>
    <w:rsid w:val="00DC5578"/>
    <w:rsid w:val="00DC7137"/>
    <w:rsid w:val="00DC7862"/>
    <w:rsid w:val="00DD049E"/>
    <w:rsid w:val="00DD059D"/>
    <w:rsid w:val="00DD11F4"/>
    <w:rsid w:val="00DD5010"/>
    <w:rsid w:val="00DD5D8E"/>
    <w:rsid w:val="00DD63E2"/>
    <w:rsid w:val="00DD6538"/>
    <w:rsid w:val="00DD6E28"/>
    <w:rsid w:val="00DD7162"/>
    <w:rsid w:val="00DE13F8"/>
    <w:rsid w:val="00DE2455"/>
    <w:rsid w:val="00DE39B3"/>
    <w:rsid w:val="00DE39C4"/>
    <w:rsid w:val="00DE46C9"/>
    <w:rsid w:val="00DE47F5"/>
    <w:rsid w:val="00DF3611"/>
    <w:rsid w:val="00DF4EE4"/>
    <w:rsid w:val="00DF609B"/>
    <w:rsid w:val="00DF61F1"/>
    <w:rsid w:val="00DF6DF3"/>
    <w:rsid w:val="00DF7865"/>
    <w:rsid w:val="00E00111"/>
    <w:rsid w:val="00E00D7A"/>
    <w:rsid w:val="00E01C3F"/>
    <w:rsid w:val="00E0215E"/>
    <w:rsid w:val="00E04872"/>
    <w:rsid w:val="00E0596A"/>
    <w:rsid w:val="00E069CF"/>
    <w:rsid w:val="00E073E1"/>
    <w:rsid w:val="00E1263F"/>
    <w:rsid w:val="00E13102"/>
    <w:rsid w:val="00E13154"/>
    <w:rsid w:val="00E16CCE"/>
    <w:rsid w:val="00E20B2E"/>
    <w:rsid w:val="00E22BB0"/>
    <w:rsid w:val="00E23CA2"/>
    <w:rsid w:val="00E25DD1"/>
    <w:rsid w:val="00E26C5D"/>
    <w:rsid w:val="00E2742F"/>
    <w:rsid w:val="00E33DDA"/>
    <w:rsid w:val="00E3442D"/>
    <w:rsid w:val="00E34968"/>
    <w:rsid w:val="00E34E18"/>
    <w:rsid w:val="00E34FB4"/>
    <w:rsid w:val="00E3523E"/>
    <w:rsid w:val="00E35E9E"/>
    <w:rsid w:val="00E40310"/>
    <w:rsid w:val="00E411C4"/>
    <w:rsid w:val="00E41690"/>
    <w:rsid w:val="00E43E9D"/>
    <w:rsid w:val="00E44974"/>
    <w:rsid w:val="00E5194B"/>
    <w:rsid w:val="00E53000"/>
    <w:rsid w:val="00E53B2A"/>
    <w:rsid w:val="00E53B36"/>
    <w:rsid w:val="00E53C43"/>
    <w:rsid w:val="00E53DBF"/>
    <w:rsid w:val="00E547CD"/>
    <w:rsid w:val="00E553C3"/>
    <w:rsid w:val="00E557EC"/>
    <w:rsid w:val="00E56A71"/>
    <w:rsid w:val="00E5767F"/>
    <w:rsid w:val="00E6053B"/>
    <w:rsid w:val="00E619CE"/>
    <w:rsid w:val="00E632B1"/>
    <w:rsid w:val="00E64013"/>
    <w:rsid w:val="00E65F5B"/>
    <w:rsid w:val="00E661A7"/>
    <w:rsid w:val="00E66BD1"/>
    <w:rsid w:val="00E74BAB"/>
    <w:rsid w:val="00E774FD"/>
    <w:rsid w:val="00E77D27"/>
    <w:rsid w:val="00E805B6"/>
    <w:rsid w:val="00E81E89"/>
    <w:rsid w:val="00E83999"/>
    <w:rsid w:val="00E84E99"/>
    <w:rsid w:val="00E854AA"/>
    <w:rsid w:val="00E87C3B"/>
    <w:rsid w:val="00E90E45"/>
    <w:rsid w:val="00E93813"/>
    <w:rsid w:val="00E93B31"/>
    <w:rsid w:val="00E95D8D"/>
    <w:rsid w:val="00E963A8"/>
    <w:rsid w:val="00E96646"/>
    <w:rsid w:val="00E97589"/>
    <w:rsid w:val="00EA1036"/>
    <w:rsid w:val="00EA37CB"/>
    <w:rsid w:val="00EA6291"/>
    <w:rsid w:val="00EA6770"/>
    <w:rsid w:val="00EA6B87"/>
    <w:rsid w:val="00EA7D26"/>
    <w:rsid w:val="00EB1EB1"/>
    <w:rsid w:val="00EB4F4F"/>
    <w:rsid w:val="00EB6459"/>
    <w:rsid w:val="00EB64B2"/>
    <w:rsid w:val="00EC1839"/>
    <w:rsid w:val="00EC1925"/>
    <w:rsid w:val="00EC501A"/>
    <w:rsid w:val="00EC5A09"/>
    <w:rsid w:val="00EC5CAF"/>
    <w:rsid w:val="00EC620E"/>
    <w:rsid w:val="00EC6A0A"/>
    <w:rsid w:val="00EC6B9D"/>
    <w:rsid w:val="00ED72CC"/>
    <w:rsid w:val="00EE0418"/>
    <w:rsid w:val="00EE19B5"/>
    <w:rsid w:val="00EE2BF1"/>
    <w:rsid w:val="00EE2DF8"/>
    <w:rsid w:val="00EE311F"/>
    <w:rsid w:val="00EE32B3"/>
    <w:rsid w:val="00EE3F11"/>
    <w:rsid w:val="00EE4449"/>
    <w:rsid w:val="00EE6F00"/>
    <w:rsid w:val="00EF08BD"/>
    <w:rsid w:val="00EF0A22"/>
    <w:rsid w:val="00EF5A4E"/>
    <w:rsid w:val="00EF77F2"/>
    <w:rsid w:val="00F01BCF"/>
    <w:rsid w:val="00F03353"/>
    <w:rsid w:val="00F03B50"/>
    <w:rsid w:val="00F0428E"/>
    <w:rsid w:val="00F04E52"/>
    <w:rsid w:val="00F0576E"/>
    <w:rsid w:val="00F10FDA"/>
    <w:rsid w:val="00F1110A"/>
    <w:rsid w:val="00F11A8F"/>
    <w:rsid w:val="00F137C0"/>
    <w:rsid w:val="00F1461D"/>
    <w:rsid w:val="00F20122"/>
    <w:rsid w:val="00F201BB"/>
    <w:rsid w:val="00F22734"/>
    <w:rsid w:val="00F22E7F"/>
    <w:rsid w:val="00F24EBA"/>
    <w:rsid w:val="00F30C73"/>
    <w:rsid w:val="00F3761B"/>
    <w:rsid w:val="00F4082D"/>
    <w:rsid w:val="00F4118E"/>
    <w:rsid w:val="00F4449D"/>
    <w:rsid w:val="00F446DF"/>
    <w:rsid w:val="00F45894"/>
    <w:rsid w:val="00F471D7"/>
    <w:rsid w:val="00F50C6D"/>
    <w:rsid w:val="00F537CE"/>
    <w:rsid w:val="00F55D81"/>
    <w:rsid w:val="00F56B1F"/>
    <w:rsid w:val="00F62DC7"/>
    <w:rsid w:val="00F63EF9"/>
    <w:rsid w:val="00F65B5B"/>
    <w:rsid w:val="00F663E0"/>
    <w:rsid w:val="00F67126"/>
    <w:rsid w:val="00F6744C"/>
    <w:rsid w:val="00F679FB"/>
    <w:rsid w:val="00F701A8"/>
    <w:rsid w:val="00F70355"/>
    <w:rsid w:val="00F70D70"/>
    <w:rsid w:val="00F71095"/>
    <w:rsid w:val="00F7125F"/>
    <w:rsid w:val="00F7162A"/>
    <w:rsid w:val="00F723D3"/>
    <w:rsid w:val="00F724A9"/>
    <w:rsid w:val="00F72F5C"/>
    <w:rsid w:val="00F73726"/>
    <w:rsid w:val="00F74952"/>
    <w:rsid w:val="00F753D2"/>
    <w:rsid w:val="00F81565"/>
    <w:rsid w:val="00F821DC"/>
    <w:rsid w:val="00F83CA0"/>
    <w:rsid w:val="00F855EB"/>
    <w:rsid w:val="00F8633A"/>
    <w:rsid w:val="00F87F31"/>
    <w:rsid w:val="00F90A93"/>
    <w:rsid w:val="00F93BD9"/>
    <w:rsid w:val="00F93F84"/>
    <w:rsid w:val="00F94EFF"/>
    <w:rsid w:val="00F977C8"/>
    <w:rsid w:val="00FA143B"/>
    <w:rsid w:val="00FA1B2A"/>
    <w:rsid w:val="00FA3531"/>
    <w:rsid w:val="00FB040D"/>
    <w:rsid w:val="00FB45C0"/>
    <w:rsid w:val="00FB5353"/>
    <w:rsid w:val="00FB5C80"/>
    <w:rsid w:val="00FB5DFD"/>
    <w:rsid w:val="00FB70A0"/>
    <w:rsid w:val="00FC02E6"/>
    <w:rsid w:val="00FC0776"/>
    <w:rsid w:val="00FC2D02"/>
    <w:rsid w:val="00FC32E0"/>
    <w:rsid w:val="00FC3B0F"/>
    <w:rsid w:val="00FD30EA"/>
    <w:rsid w:val="00FD314D"/>
    <w:rsid w:val="00FD4268"/>
    <w:rsid w:val="00FD44E1"/>
    <w:rsid w:val="00FD4563"/>
    <w:rsid w:val="00FD4BF7"/>
    <w:rsid w:val="00FD6A14"/>
    <w:rsid w:val="00FE05E3"/>
    <w:rsid w:val="00FE2129"/>
    <w:rsid w:val="00FE2680"/>
    <w:rsid w:val="00FE2C46"/>
    <w:rsid w:val="00FF0B3D"/>
    <w:rsid w:val="00FF1E3B"/>
    <w:rsid w:val="00FF22CB"/>
    <w:rsid w:val="00FF7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53604"/>
  <w15:docId w15:val="{FA2DD6A5-FBE5-461C-ACAC-F36684828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C2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2182"/>
    <w:pPr>
      <w:spacing w:after="0" w:line="240" w:lineRule="auto"/>
    </w:pPr>
  </w:style>
  <w:style w:type="character" w:styleId="Hyperlink">
    <w:name w:val="Hyperlink"/>
    <w:basedOn w:val="DefaultParagraphFont"/>
    <w:uiPriority w:val="99"/>
    <w:unhideWhenUsed/>
    <w:rsid w:val="005C2182"/>
    <w:rPr>
      <w:color w:val="0563C1" w:themeColor="hyperlink"/>
      <w:u w:val="single"/>
    </w:rPr>
  </w:style>
  <w:style w:type="paragraph" w:styleId="BalloonText">
    <w:name w:val="Balloon Text"/>
    <w:basedOn w:val="Normal"/>
    <w:link w:val="BalloonTextChar"/>
    <w:uiPriority w:val="99"/>
    <w:semiHidden/>
    <w:unhideWhenUsed/>
    <w:rsid w:val="005145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543"/>
    <w:rPr>
      <w:rFonts w:ascii="Segoe UI" w:hAnsi="Segoe UI" w:cs="Segoe UI"/>
      <w:sz w:val="18"/>
      <w:szCs w:val="18"/>
    </w:rPr>
  </w:style>
  <w:style w:type="paragraph" w:styleId="ListParagraph">
    <w:name w:val="List Paragraph"/>
    <w:basedOn w:val="Normal"/>
    <w:uiPriority w:val="99"/>
    <w:qFormat/>
    <w:rsid w:val="00C04439"/>
    <w:pPr>
      <w:spacing w:after="0" w:line="240" w:lineRule="auto"/>
      <w:ind w:left="720"/>
      <w:contextualSpacing/>
    </w:pPr>
    <w:rPr>
      <w:rFonts w:ascii="Times New Roman" w:eastAsia="Times New Roman" w:hAnsi="Times New Roman" w:cs="Times New Roman"/>
      <w:noProof/>
      <w:sz w:val="24"/>
      <w:szCs w:val="24"/>
    </w:rPr>
  </w:style>
  <w:style w:type="paragraph" w:styleId="Header">
    <w:name w:val="header"/>
    <w:basedOn w:val="Normal"/>
    <w:link w:val="HeaderChar"/>
    <w:uiPriority w:val="99"/>
    <w:unhideWhenUsed/>
    <w:rsid w:val="007A4A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AF1"/>
  </w:style>
  <w:style w:type="paragraph" w:styleId="Footer">
    <w:name w:val="footer"/>
    <w:basedOn w:val="Normal"/>
    <w:link w:val="FooterChar"/>
    <w:uiPriority w:val="99"/>
    <w:unhideWhenUsed/>
    <w:rsid w:val="007A4A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AF1"/>
  </w:style>
  <w:style w:type="paragraph" w:styleId="NormalWeb">
    <w:name w:val="Normal (Web)"/>
    <w:basedOn w:val="Normal"/>
    <w:uiPriority w:val="99"/>
    <w:semiHidden/>
    <w:unhideWhenUsed/>
    <w:rsid w:val="00AD0AB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5453">
      <w:bodyDiv w:val="1"/>
      <w:marLeft w:val="0"/>
      <w:marRight w:val="0"/>
      <w:marTop w:val="0"/>
      <w:marBottom w:val="0"/>
      <w:divBdr>
        <w:top w:val="none" w:sz="0" w:space="0" w:color="auto"/>
        <w:left w:val="none" w:sz="0" w:space="0" w:color="auto"/>
        <w:bottom w:val="none" w:sz="0" w:space="0" w:color="auto"/>
        <w:right w:val="none" w:sz="0" w:space="0" w:color="auto"/>
      </w:divBdr>
    </w:div>
    <w:div w:id="516039571">
      <w:bodyDiv w:val="1"/>
      <w:marLeft w:val="0"/>
      <w:marRight w:val="0"/>
      <w:marTop w:val="0"/>
      <w:marBottom w:val="0"/>
      <w:divBdr>
        <w:top w:val="none" w:sz="0" w:space="0" w:color="auto"/>
        <w:left w:val="none" w:sz="0" w:space="0" w:color="auto"/>
        <w:bottom w:val="none" w:sz="0" w:space="0" w:color="auto"/>
        <w:right w:val="none" w:sz="0" w:space="0" w:color="auto"/>
      </w:divBdr>
    </w:div>
    <w:div w:id="683477081">
      <w:bodyDiv w:val="1"/>
      <w:marLeft w:val="0"/>
      <w:marRight w:val="0"/>
      <w:marTop w:val="0"/>
      <w:marBottom w:val="0"/>
      <w:divBdr>
        <w:top w:val="none" w:sz="0" w:space="0" w:color="auto"/>
        <w:left w:val="none" w:sz="0" w:space="0" w:color="auto"/>
        <w:bottom w:val="none" w:sz="0" w:space="0" w:color="auto"/>
        <w:right w:val="none" w:sz="0" w:space="0" w:color="auto"/>
      </w:divBdr>
    </w:div>
    <w:div w:id="907685969">
      <w:bodyDiv w:val="1"/>
      <w:marLeft w:val="0"/>
      <w:marRight w:val="0"/>
      <w:marTop w:val="0"/>
      <w:marBottom w:val="0"/>
      <w:divBdr>
        <w:top w:val="none" w:sz="0" w:space="0" w:color="auto"/>
        <w:left w:val="none" w:sz="0" w:space="0" w:color="auto"/>
        <w:bottom w:val="none" w:sz="0" w:space="0" w:color="auto"/>
        <w:right w:val="none" w:sz="0" w:space="0" w:color="auto"/>
      </w:divBdr>
    </w:div>
    <w:div w:id="1099058282">
      <w:bodyDiv w:val="1"/>
      <w:marLeft w:val="0"/>
      <w:marRight w:val="0"/>
      <w:marTop w:val="0"/>
      <w:marBottom w:val="0"/>
      <w:divBdr>
        <w:top w:val="none" w:sz="0" w:space="0" w:color="auto"/>
        <w:left w:val="none" w:sz="0" w:space="0" w:color="auto"/>
        <w:bottom w:val="none" w:sz="0" w:space="0" w:color="auto"/>
        <w:right w:val="none" w:sz="0" w:space="0" w:color="auto"/>
      </w:divBdr>
    </w:div>
    <w:div w:id="1291782825">
      <w:bodyDiv w:val="1"/>
      <w:marLeft w:val="0"/>
      <w:marRight w:val="0"/>
      <w:marTop w:val="0"/>
      <w:marBottom w:val="0"/>
      <w:divBdr>
        <w:top w:val="none" w:sz="0" w:space="0" w:color="auto"/>
        <w:left w:val="none" w:sz="0" w:space="0" w:color="auto"/>
        <w:bottom w:val="none" w:sz="0" w:space="0" w:color="auto"/>
        <w:right w:val="none" w:sz="0" w:space="0" w:color="auto"/>
      </w:divBdr>
    </w:div>
    <w:div w:id="1308172243">
      <w:bodyDiv w:val="1"/>
      <w:marLeft w:val="0"/>
      <w:marRight w:val="0"/>
      <w:marTop w:val="0"/>
      <w:marBottom w:val="0"/>
      <w:divBdr>
        <w:top w:val="none" w:sz="0" w:space="0" w:color="auto"/>
        <w:left w:val="none" w:sz="0" w:space="0" w:color="auto"/>
        <w:bottom w:val="none" w:sz="0" w:space="0" w:color="auto"/>
        <w:right w:val="none" w:sz="0" w:space="0" w:color="auto"/>
      </w:divBdr>
    </w:div>
    <w:div w:id="1400790707">
      <w:bodyDiv w:val="1"/>
      <w:marLeft w:val="0"/>
      <w:marRight w:val="0"/>
      <w:marTop w:val="0"/>
      <w:marBottom w:val="0"/>
      <w:divBdr>
        <w:top w:val="none" w:sz="0" w:space="0" w:color="auto"/>
        <w:left w:val="none" w:sz="0" w:space="0" w:color="auto"/>
        <w:bottom w:val="none" w:sz="0" w:space="0" w:color="auto"/>
        <w:right w:val="none" w:sz="0" w:space="0" w:color="auto"/>
      </w:divBdr>
    </w:div>
    <w:div w:id="1448311274">
      <w:bodyDiv w:val="1"/>
      <w:marLeft w:val="0"/>
      <w:marRight w:val="0"/>
      <w:marTop w:val="0"/>
      <w:marBottom w:val="0"/>
      <w:divBdr>
        <w:top w:val="none" w:sz="0" w:space="0" w:color="auto"/>
        <w:left w:val="none" w:sz="0" w:space="0" w:color="auto"/>
        <w:bottom w:val="none" w:sz="0" w:space="0" w:color="auto"/>
        <w:right w:val="none" w:sz="0" w:space="0" w:color="auto"/>
      </w:divBdr>
    </w:div>
    <w:div w:id="1458989591">
      <w:bodyDiv w:val="1"/>
      <w:marLeft w:val="0"/>
      <w:marRight w:val="0"/>
      <w:marTop w:val="0"/>
      <w:marBottom w:val="0"/>
      <w:divBdr>
        <w:top w:val="none" w:sz="0" w:space="0" w:color="auto"/>
        <w:left w:val="none" w:sz="0" w:space="0" w:color="auto"/>
        <w:bottom w:val="none" w:sz="0" w:space="0" w:color="auto"/>
        <w:right w:val="none" w:sz="0" w:space="0" w:color="auto"/>
      </w:divBdr>
    </w:div>
    <w:div w:id="1562323299">
      <w:bodyDiv w:val="1"/>
      <w:marLeft w:val="0"/>
      <w:marRight w:val="0"/>
      <w:marTop w:val="0"/>
      <w:marBottom w:val="0"/>
      <w:divBdr>
        <w:top w:val="none" w:sz="0" w:space="0" w:color="auto"/>
        <w:left w:val="none" w:sz="0" w:space="0" w:color="auto"/>
        <w:bottom w:val="none" w:sz="0" w:space="0" w:color="auto"/>
        <w:right w:val="none" w:sz="0" w:space="0" w:color="auto"/>
      </w:divBdr>
    </w:div>
    <w:div w:id="1957176752">
      <w:bodyDiv w:val="1"/>
      <w:marLeft w:val="0"/>
      <w:marRight w:val="0"/>
      <w:marTop w:val="0"/>
      <w:marBottom w:val="0"/>
      <w:divBdr>
        <w:top w:val="none" w:sz="0" w:space="0" w:color="auto"/>
        <w:left w:val="none" w:sz="0" w:space="0" w:color="auto"/>
        <w:bottom w:val="none" w:sz="0" w:space="0" w:color="auto"/>
        <w:right w:val="none" w:sz="0" w:space="0" w:color="auto"/>
      </w:divBdr>
    </w:div>
    <w:div w:id="2002344118">
      <w:bodyDiv w:val="1"/>
      <w:marLeft w:val="0"/>
      <w:marRight w:val="0"/>
      <w:marTop w:val="0"/>
      <w:marBottom w:val="0"/>
      <w:divBdr>
        <w:top w:val="none" w:sz="0" w:space="0" w:color="auto"/>
        <w:left w:val="none" w:sz="0" w:space="0" w:color="auto"/>
        <w:bottom w:val="none" w:sz="0" w:space="0" w:color="auto"/>
        <w:right w:val="none" w:sz="0" w:space="0" w:color="auto"/>
      </w:divBdr>
    </w:div>
    <w:div w:id="2083410454">
      <w:bodyDiv w:val="1"/>
      <w:marLeft w:val="0"/>
      <w:marRight w:val="0"/>
      <w:marTop w:val="0"/>
      <w:marBottom w:val="0"/>
      <w:divBdr>
        <w:top w:val="none" w:sz="0" w:space="0" w:color="auto"/>
        <w:left w:val="none" w:sz="0" w:space="0" w:color="auto"/>
        <w:bottom w:val="none" w:sz="0" w:space="0" w:color="auto"/>
        <w:right w:val="none" w:sz="0" w:space="0" w:color="auto"/>
      </w:divBdr>
    </w:div>
    <w:div w:id="214145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stoneymiddletonparishcouncil.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oneymiddletonparish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11CBB-1209-4D98-A58D-225D9949F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Barry Nottage</dc:creator>
  <cp:lastModifiedBy>Barry Aldridge</cp:lastModifiedBy>
  <cp:revision>3</cp:revision>
  <cp:lastPrinted>2020-11-30T18:25:00Z</cp:lastPrinted>
  <dcterms:created xsi:type="dcterms:W3CDTF">2021-05-16T18:30:00Z</dcterms:created>
  <dcterms:modified xsi:type="dcterms:W3CDTF">2021-05-16T18:34:00Z</dcterms:modified>
</cp:coreProperties>
</file>